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highlight w:val="none"/>
        </w:rPr>
      </w:pPr>
    </w:p>
    <w:p>
      <w:pPr>
        <w:spacing w:line="800" w:lineRule="exact"/>
        <w:jc w:val="center"/>
        <w:rPr>
          <w:rFonts w:ascii="宋体" w:hAnsi="宋体"/>
          <w:b/>
          <w:color w:val="auto"/>
          <w:sz w:val="52"/>
          <w:szCs w:val="52"/>
          <w:highlight w:val="none"/>
        </w:rPr>
      </w:pPr>
    </w:p>
    <w:p>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福建农林大学</w:t>
      </w:r>
      <w:r>
        <w:rPr>
          <w:rFonts w:hint="eastAsia" w:ascii="宋体" w:hAnsi="宋体"/>
          <w:b/>
          <w:color w:val="auto"/>
          <w:sz w:val="52"/>
          <w:szCs w:val="52"/>
          <w:highlight w:val="none"/>
        </w:rPr>
        <w:t>网上竞价文件</w:t>
      </w:r>
    </w:p>
    <w:p>
      <w:pPr>
        <w:pStyle w:val="8"/>
        <w:spacing w:line="0" w:lineRule="atLeast"/>
        <w:rPr>
          <w:rFonts w:hAnsi="宋体"/>
          <w:b/>
          <w:color w:val="auto"/>
          <w:sz w:val="32"/>
          <w:highlight w:val="none"/>
        </w:rPr>
      </w:pPr>
    </w:p>
    <w:p>
      <w:pPr>
        <w:pStyle w:val="8"/>
        <w:spacing w:line="0" w:lineRule="atLeast"/>
        <w:jc w:val="center"/>
        <w:rPr>
          <w:rFonts w:hAnsi="宋体"/>
          <w:b/>
          <w:color w:val="auto"/>
          <w:sz w:val="36"/>
          <w:highlight w:val="none"/>
        </w:rPr>
      </w:pPr>
    </w:p>
    <w:p>
      <w:pPr>
        <w:pStyle w:val="8"/>
        <w:spacing w:line="0" w:lineRule="atLeast"/>
        <w:jc w:val="center"/>
        <w:rPr>
          <w:rFonts w:hAnsi="宋体"/>
          <w:b/>
          <w:color w:val="auto"/>
          <w:sz w:val="36"/>
          <w:highlight w:val="none"/>
        </w:rPr>
      </w:pPr>
    </w:p>
    <w:p>
      <w:pPr>
        <w:pStyle w:val="8"/>
        <w:spacing w:line="0" w:lineRule="atLeast"/>
        <w:jc w:val="center"/>
        <w:rPr>
          <w:rFonts w:hAnsi="宋体"/>
          <w:b/>
          <w:color w:val="auto"/>
          <w:sz w:val="36"/>
          <w:highlight w:val="none"/>
        </w:rPr>
      </w:pPr>
    </w:p>
    <w:p>
      <w:pPr>
        <w:pStyle w:val="8"/>
        <w:spacing w:line="400" w:lineRule="exact"/>
        <w:rPr>
          <w:rFonts w:hAnsi="宋体"/>
          <w:b/>
          <w:color w:val="auto"/>
          <w:sz w:val="36"/>
          <w:highlight w:val="none"/>
        </w:rPr>
      </w:pPr>
    </w:p>
    <w:p>
      <w:pPr>
        <w:pStyle w:val="8"/>
        <w:spacing w:line="640" w:lineRule="exact"/>
        <w:jc w:val="left"/>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FJJF2024SZ013</w:t>
      </w:r>
    </w:p>
    <w:p>
      <w:pPr>
        <w:pStyle w:val="8"/>
        <w:spacing w:line="640" w:lineRule="exact"/>
        <w:jc w:val="lef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bookmarkStart w:id="1" w:name="_GoBack"/>
      <w:r>
        <w:rPr>
          <w:rFonts w:hint="eastAsia" w:hAnsi="宋体"/>
          <w:b/>
          <w:color w:val="auto"/>
          <w:sz w:val="32"/>
          <w:szCs w:val="32"/>
          <w:highlight w:val="none"/>
          <w:lang w:eastAsia="zh-CN"/>
        </w:rPr>
        <w:t>植物保护学院李毅教授团队多功能酶标仪采购项目</w:t>
      </w:r>
      <w:bookmarkEnd w:id="1"/>
    </w:p>
    <w:p>
      <w:pPr>
        <w:pStyle w:val="8"/>
        <w:spacing w:line="640" w:lineRule="exact"/>
        <w:jc w:val="left"/>
        <w:rPr>
          <w:rFonts w:hAnsi="宋体"/>
          <w:b/>
          <w:color w:val="auto"/>
          <w:sz w:val="32"/>
          <w:szCs w:val="32"/>
          <w:highlight w:val="none"/>
        </w:rPr>
      </w:pPr>
      <w:r>
        <w:rPr>
          <w:rFonts w:hint="eastAsia" w:hAnsi="宋体"/>
          <w:b/>
          <w:color w:val="auto"/>
          <w:sz w:val="32"/>
          <w:szCs w:val="32"/>
          <w:highlight w:val="none"/>
        </w:rPr>
        <w:t>采购人：福建农林大学</w:t>
      </w:r>
    </w:p>
    <w:p>
      <w:pPr>
        <w:spacing w:line="500" w:lineRule="exact"/>
        <w:rPr>
          <w:rFonts w:ascii="宋体" w:hAnsi="宋体"/>
          <w:b/>
          <w:color w:val="auto"/>
          <w:sz w:val="48"/>
          <w:highlight w:val="none"/>
        </w:rPr>
      </w:pPr>
    </w:p>
    <w:p>
      <w:pPr>
        <w:spacing w:line="500" w:lineRule="exact"/>
        <w:jc w:val="right"/>
        <w:rPr>
          <w:rFonts w:ascii="宋体" w:hAnsi="宋体"/>
          <w:b/>
          <w:color w:val="auto"/>
          <w:sz w:val="48"/>
          <w:highlight w:val="none"/>
        </w:rPr>
      </w:pPr>
    </w:p>
    <w:p>
      <w:pPr>
        <w:spacing w:line="500" w:lineRule="exact"/>
        <w:jc w:val="center"/>
        <w:rPr>
          <w:rFonts w:hint="eastAsia" w:ascii="宋体" w:hAnsi="宋体"/>
          <w:b/>
          <w:color w:val="auto"/>
          <w:sz w:val="32"/>
          <w:szCs w:val="32"/>
          <w:highlight w:val="none"/>
          <w:lang w:eastAsia="zh-CN"/>
        </w:rPr>
      </w:pPr>
    </w:p>
    <w:p>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十一</w:t>
      </w:r>
      <w:r>
        <w:rPr>
          <w:rFonts w:hint="eastAsia" w:ascii="宋体" w:hAnsi="宋体"/>
          <w:b/>
          <w:color w:val="auto"/>
          <w:sz w:val="32"/>
          <w:szCs w:val="32"/>
          <w:highlight w:val="none"/>
        </w:rPr>
        <w:t>月</w:t>
      </w:r>
    </w:p>
    <w:p>
      <w:pPr>
        <w:spacing w:line="500" w:lineRule="exact"/>
        <w:rPr>
          <w:rFonts w:ascii="宋体" w:hAnsi="宋体"/>
          <w:b/>
          <w:color w:val="auto"/>
          <w:sz w:val="48"/>
          <w:highlight w:val="none"/>
          <w:u w:val="single"/>
        </w:rPr>
      </w:pPr>
    </w:p>
    <w:p>
      <w:pPr>
        <w:spacing w:line="400" w:lineRule="exact"/>
        <w:rPr>
          <w:rFonts w:hint="eastAsia" w:ascii="宋体" w:hAnsi="宋体" w:eastAsia="宋体" w:cs="Times New Roman"/>
          <w:b/>
          <w:color w:val="auto"/>
          <w:highlight w:val="none"/>
        </w:rPr>
      </w:pP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地    址：福州市六一北路92号实发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pPr>
        <w:spacing w:line="400" w:lineRule="exact"/>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rPr>
        <w:t>电    话：</w:t>
      </w:r>
      <w:r>
        <w:rPr>
          <w:rFonts w:hint="eastAsia" w:ascii="宋体" w:hAnsi="宋体" w:eastAsia="宋体" w:cs="Times New Roman"/>
          <w:b/>
          <w:color w:val="auto"/>
          <w:highlight w:val="none"/>
          <w:lang w:val="en-US" w:eastAsia="zh-CN"/>
        </w:rPr>
        <w:t>0591-87580399</w:t>
      </w: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邮    编：</w:t>
      </w:r>
      <w:r>
        <w:rPr>
          <w:rFonts w:hint="eastAsia" w:ascii="宋体" w:hAnsi="宋体" w:eastAsia="宋体" w:cs="Times New Roman"/>
          <w:b/>
          <w:color w:val="auto"/>
          <w:highlight w:val="none"/>
          <w:lang w:val="en-US" w:eastAsia="zh-CN"/>
        </w:rPr>
        <w:t>350013</w:t>
      </w: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 xml:space="preserve">传    真：0591-87582611              </w:t>
      </w:r>
    </w:p>
    <w:p>
      <w:pPr>
        <w:spacing w:line="400" w:lineRule="exact"/>
        <w:rPr>
          <w:rFonts w:ascii="宋体" w:hAnsi="宋体"/>
          <w:b/>
          <w:color w:val="auto"/>
          <w:highlight w:val="none"/>
        </w:rPr>
      </w:pPr>
      <w:r>
        <w:rPr>
          <w:rFonts w:hint="eastAsia" w:ascii="宋体" w:hAnsi="宋体" w:eastAsia="宋体" w:cs="Times New Roman"/>
          <w:b/>
          <w:color w:val="auto"/>
          <w:highlight w:val="none"/>
        </w:rPr>
        <w:t>网    址：Http: //www.fjjfjt.com</w:t>
      </w:r>
    </w:p>
    <w:p>
      <w:pPr>
        <w:pStyle w:val="18"/>
        <w:rPr>
          <w:rFonts w:ascii="宋体" w:hAnsi="宋体"/>
          <w:color w:val="auto"/>
          <w:highlight w:val="none"/>
        </w:rPr>
      </w:pPr>
    </w:p>
    <w:p>
      <w:pPr>
        <w:jc w:val="left"/>
        <w:rPr>
          <w:rFonts w:ascii="宋体" w:hAnsi="宋体"/>
          <w:color w:val="auto"/>
          <w:highlight w:val="none"/>
        </w:rPr>
      </w:pPr>
      <w:r>
        <w:rPr>
          <w:rFonts w:ascii="宋体" w:hAnsi="宋体"/>
          <w:color w:val="auto"/>
          <w:highlight w:val="none"/>
        </w:rPr>
        <w:br w:type="page"/>
      </w:r>
    </w:p>
    <w:p>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FJJF2024SZ013</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植物保护学院李毅教授团队多功能酶标仪采购项目</w:t>
      </w:r>
    </w:p>
    <w:p>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u w:val="single"/>
        </w:rPr>
        <w:t>日</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日11:00:00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采</w:t>
      </w:r>
      <w:r>
        <w:rPr>
          <w:rFonts w:hint="eastAsia" w:ascii="宋体" w:hAnsi="宋体" w:eastAsia="宋体" w:cs="Times New Roman"/>
          <w:color w:val="auto"/>
          <w:sz w:val="24"/>
          <w:szCs w:val="24"/>
          <w:highlight w:val="none"/>
        </w:rPr>
        <w:t>购人名称：福建农林大学</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址：福州市仓山区上下店路15号</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联系人：陈老师</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电话：0591-83789499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s="Arial"/>
          <w:color w:val="auto"/>
          <w:kern w:val="0"/>
          <w:sz w:val="24"/>
          <w:highlight w:val="none"/>
          <w:lang w:val="en-US" w:eastAsia="zh-CN"/>
        </w:rPr>
        <w:t>徐秀芳</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lang w:val="en-US" w:eastAsia="zh-CN"/>
        </w:rPr>
        <w:t>87587811、</w:t>
      </w:r>
      <w:r>
        <w:rPr>
          <w:rFonts w:hint="eastAsia" w:ascii="宋体" w:hAnsi="宋体" w:cs="Arial"/>
          <w:color w:val="auto"/>
          <w:kern w:val="0"/>
          <w:sz w:val="24"/>
          <w:highlight w:val="none"/>
        </w:rPr>
        <w:t>87580399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pPr>
        <w:numPr>
          <w:ilvl w:val="0"/>
          <w:numId w:val="0"/>
        </w:numPr>
        <w:spacing w:line="440" w:lineRule="exact"/>
        <w:ind w:firstLine="562" w:firstLineChars="200"/>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pPr>
        <w:pStyle w:val="18"/>
        <w:ind w:left="0" w:leftChars="0" w:firstLine="0" w:firstLineChars="0"/>
        <w:rPr>
          <w:rFonts w:ascii="宋体" w:hAnsi="宋体"/>
          <w:color w:val="auto"/>
          <w:sz w:val="24"/>
          <w:szCs w:val="32"/>
          <w:highlight w:val="none"/>
        </w:rPr>
      </w:pPr>
    </w:p>
    <w:p>
      <w:pPr>
        <w:pStyle w:val="18"/>
        <w:ind w:left="0" w:leftChars="0" w:firstLine="0" w:firstLineChars="0"/>
        <w:rPr>
          <w:rFonts w:ascii="宋体" w:hAnsi="宋体"/>
          <w:color w:val="auto"/>
          <w:sz w:val="24"/>
          <w:highlight w:val="none"/>
        </w:rPr>
      </w:pPr>
      <w:r>
        <w:rPr>
          <w:rFonts w:hint="eastAsia" w:ascii="宋体" w:hAnsi="宋体"/>
          <w:color w:val="auto"/>
          <w:sz w:val="24"/>
          <w:szCs w:val="32"/>
          <w:highlight w:val="none"/>
          <w:lang w:val="en-US" w:eastAsia="zh-CN"/>
        </w:rPr>
        <w:t>货物</w:t>
      </w:r>
      <w:r>
        <w:rPr>
          <w:rFonts w:hint="eastAsia" w:ascii="宋体" w:hAnsi="宋体"/>
          <w:color w:val="auto"/>
          <w:sz w:val="24"/>
          <w:szCs w:val="32"/>
          <w:highlight w:val="none"/>
        </w:rPr>
        <w:t>类</w:t>
      </w:r>
    </w:p>
    <w:p>
      <w:pPr>
        <w:jc w:val="right"/>
        <w:rPr>
          <w:rFonts w:hint="eastAsia"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872"/>
        <w:gridCol w:w="1848"/>
        <w:gridCol w:w="91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品目号</w:t>
            </w:r>
          </w:p>
        </w:tc>
        <w:tc>
          <w:tcPr>
            <w:tcW w:w="18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品目名称</w:t>
            </w:r>
          </w:p>
        </w:tc>
        <w:tc>
          <w:tcPr>
            <w:tcW w:w="1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参考品牌</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1-1</w:t>
            </w:r>
          </w:p>
        </w:tc>
        <w:tc>
          <w:tcPr>
            <w:tcW w:w="18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多功能酶标仪</w:t>
            </w:r>
          </w:p>
        </w:tc>
        <w:tc>
          <w:tcPr>
            <w:tcW w:w="184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品牌</w:t>
            </w:r>
            <w:r>
              <w:rPr>
                <w:rFonts w:hint="eastAsia" w:ascii="宋体" w:hAnsi="宋体"/>
                <w:color w:val="auto"/>
                <w:kern w:val="0"/>
                <w:sz w:val="24"/>
                <w:lang w:eastAsia="zh-CN"/>
              </w:rPr>
              <w:t>：</w:t>
            </w:r>
            <w:r>
              <w:rPr>
                <w:rFonts w:hint="eastAsia" w:ascii="宋体" w:hAnsi="宋体"/>
                <w:color w:val="auto"/>
                <w:kern w:val="0"/>
                <w:sz w:val="24"/>
              </w:rPr>
              <w:t>ThermoFisher 型号</w:t>
            </w:r>
            <w:r>
              <w:rPr>
                <w:rFonts w:hint="eastAsia" w:ascii="宋体" w:hAnsi="宋体"/>
                <w:color w:val="auto"/>
                <w:kern w:val="0"/>
                <w:sz w:val="24"/>
                <w:lang w:eastAsia="zh-CN"/>
              </w:rPr>
              <w:t>：</w:t>
            </w:r>
            <w:r>
              <w:rPr>
                <w:rFonts w:hint="eastAsia" w:ascii="宋体" w:hAnsi="宋体"/>
                <w:color w:val="auto"/>
                <w:kern w:val="0"/>
                <w:sz w:val="24"/>
              </w:rPr>
              <w:t>Varioskan LUX</w:t>
            </w:r>
          </w:p>
        </w:tc>
        <w:tc>
          <w:tcPr>
            <w:tcW w:w="91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olor w:val="auto"/>
                <w:kern w:val="0"/>
                <w:sz w:val="24"/>
                <w:lang w:val="en-US" w:eastAsia="zh-CN"/>
              </w:rPr>
            </w:pPr>
            <w:r>
              <w:rPr>
                <w:rFonts w:hint="eastAsia" w:ascii="宋体" w:hAnsi="宋体"/>
                <w:color w:val="auto"/>
                <w:kern w:val="0"/>
                <w:sz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lang w:val="en-US" w:eastAsia="zh-CN"/>
              </w:rPr>
            </w:pPr>
            <w:r>
              <w:rPr>
                <w:rFonts w:hint="eastAsia" w:ascii="宋体" w:hAnsi="宋体"/>
                <w:color w:val="auto"/>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olor w:val="auto"/>
                <w:kern w:val="0"/>
                <w:sz w:val="24"/>
                <w:lang w:val="en-US" w:eastAsia="zh-CN"/>
              </w:rPr>
            </w:pPr>
            <w:r>
              <w:rPr>
                <w:rFonts w:hint="eastAsia" w:ascii="宋体" w:hAnsi="宋体"/>
                <w:color w:val="auto"/>
                <w:kern w:val="0"/>
                <w:sz w:val="24"/>
                <w:lang w:val="en-US" w:eastAsia="zh-CN"/>
              </w:rPr>
              <w:t>400000</w:t>
            </w:r>
          </w:p>
        </w:tc>
        <w:tc>
          <w:tcPr>
            <w:tcW w:w="1394" w:type="dxa"/>
            <w:tcBorders>
              <w:top w:val="single" w:color="auto" w:sz="4" w:space="0"/>
              <w:left w:val="single" w:color="auto" w:sz="4" w:space="0"/>
              <w:right w:val="single" w:color="auto" w:sz="4" w:space="0"/>
            </w:tcBorders>
            <w:vAlign w:val="center"/>
          </w:tcPr>
          <w:p>
            <w:pPr>
              <w:spacing w:line="400" w:lineRule="exact"/>
              <w:jc w:val="center"/>
              <w:rPr>
                <w:rFonts w:hint="default" w:ascii="宋体" w:hAnsi="宋体"/>
                <w:color w:val="auto"/>
                <w:kern w:val="0"/>
                <w:sz w:val="24"/>
                <w:lang w:val="en-US" w:eastAsia="zh-CN"/>
              </w:rPr>
            </w:pPr>
            <w:r>
              <w:rPr>
                <w:rFonts w:hint="eastAsia" w:ascii="宋体" w:hAnsi="宋体"/>
                <w:color w:val="auto"/>
                <w:kern w:val="0"/>
                <w:sz w:val="24"/>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auto"/>
                <w:kern w:val="0"/>
                <w:sz w:val="24"/>
              </w:rPr>
            </w:pPr>
            <w:r>
              <w:rPr>
                <w:rFonts w:hint="eastAsia" w:ascii="宋体" w:hAnsi="宋体"/>
                <w:color w:val="auto"/>
                <w:kern w:val="0"/>
                <w:sz w:val="24"/>
              </w:rPr>
              <w:t>合计(大写)：人民币</w:t>
            </w:r>
            <w:r>
              <w:rPr>
                <w:rFonts w:hint="eastAsia" w:ascii="宋体" w:hAnsi="宋体"/>
                <w:color w:val="auto"/>
                <w:kern w:val="0"/>
                <w:sz w:val="24"/>
                <w:lang w:val="en-US" w:eastAsia="zh-CN"/>
              </w:rPr>
              <w:t>肆拾万</w:t>
            </w:r>
            <w:r>
              <w:rPr>
                <w:rFonts w:hint="eastAsia" w:ascii="宋体" w:hAnsi="宋体"/>
                <w:color w:val="auto"/>
                <w:kern w:val="0"/>
                <w:sz w:val="24"/>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auto"/>
                <w:kern w:val="0"/>
                <w:sz w:val="24"/>
              </w:rPr>
            </w:pPr>
            <w:r>
              <w:rPr>
                <w:rFonts w:hint="eastAsia" w:ascii="宋体" w:hAnsi="宋体"/>
                <w:color w:val="auto"/>
                <w:kern w:val="0"/>
                <w:sz w:val="24"/>
                <w:lang w:val="en-US" w:eastAsia="zh-CN"/>
              </w:rPr>
              <w:t>本项目对应的中小企业划分标准所属行业为：工业。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auto"/>
                <w:kern w:val="0"/>
                <w:sz w:val="24"/>
              </w:rPr>
            </w:pPr>
            <w:r>
              <w:rPr>
                <w:rFonts w:hint="eastAsia" w:ascii="宋体" w:hAnsi="宋体"/>
                <w:color w:val="auto"/>
                <w:kern w:val="0"/>
                <w:sz w:val="24"/>
                <w:lang w:val="en-US" w:eastAsia="zh-CN"/>
              </w:rPr>
              <w:t>备注：本项目所采购的货物设有参考品牌型号，报价人竞价时竞选品牌型号须按上表的参考品牌型号竞价，否则视为无效报价。</w:t>
            </w:r>
          </w:p>
        </w:tc>
      </w:tr>
    </w:tbl>
    <w:p>
      <w:pPr>
        <w:jc w:val="right"/>
        <w:rPr>
          <w:rFonts w:hint="eastAsia" w:ascii="宋体" w:hAnsi="宋体"/>
          <w:color w:val="auto"/>
          <w:sz w:val="24"/>
          <w:szCs w:val="24"/>
          <w:highlight w:val="none"/>
        </w:rPr>
      </w:pPr>
    </w:p>
    <w:p>
      <w:pPr>
        <w:jc w:val="both"/>
        <w:rPr>
          <w:rFonts w:hint="eastAsia" w:ascii="宋体" w:hAnsi="宋体"/>
          <w:color w:val="auto"/>
          <w:sz w:val="24"/>
          <w:szCs w:val="24"/>
          <w:highlight w:val="none"/>
        </w:rPr>
      </w:pP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pPr>
        <w:pStyle w:val="42"/>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一、技术要求</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1.常规指标</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1.1检测功能：提供光吸收、荧光(FRET)、化学发光(辉光和闪光)</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1.2检测模式包括：终点法、动力学、光谱扫描、孔内扫描和动力学光谱扫描</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1.3光谱扫描支持：光吸收、荧光、化学发光的全光谱扫描</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1.4光路设计：包括四光栅光路和滤光片光路双系统</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1.5光源：高能氙闪灯、高能LED光源</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1.6检测器：3个，光电二极管（光吸收），红外敏感PMT（荧光），暗电流光子计数PMT（化学发光）</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1.7孵育器：温控范围 室温+4℃-45℃，准确性 ±0.5℃</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1.8振荡器：圆周振荡，时间、速度和半径可调</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2.光吸收检测</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2.1波长范围：200 - 1000 nm</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2.2检测器：光电二极管(PDT)</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2.3读数范围：0 – 6 Abs</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2.4线性范围：0 – 4 Abs，在450 nm, ±2% (96孔板)</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2.5精确度： SD&lt;0.001 Abs 或 CV&lt;0.5%</w:t>
      </w:r>
      <w:r>
        <w:rPr>
          <w:rFonts w:hint="eastAsia" w:ascii="宋体" w:hAnsi="宋体"/>
          <w:color w:val="auto"/>
          <w:sz w:val="24"/>
          <w:szCs w:val="24"/>
          <w:highlight w:val="none"/>
          <w:lang w:eastAsia="zh-CN"/>
        </w:rPr>
        <w:t>；</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2.6配置超微量检测板，可直接测定核酸浓度和纯度，加样2-10 µl，最多同时测定16个样品，无需稀释，直接读数。</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3.荧光检测</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3.1四光栅光路设计，激发双光栅和发射双光栅</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3.2波长范围：激发200-1000 nm，发射270-840 nm</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3.3激发带宽 ≤ 5nm</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3.4 荧光检测灵敏度：≤ 0.4 fmol 荧光素/孔</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3.5 荧光动态范围：≥ 6个数量级，PMT增益四档自动调节</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4.化学发光</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4.1独立化学发光模块，支持滤光片式化学发光和发光光谱扫描</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4.2同时支持辉光和闪光两种发光反应类型</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4.3检测器：独立暗电流光量子计数PMT，可对微弱光信号进行高灵敏探测</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4.4化学发光灵敏度：≤ 7 amol ATP/孔</w:t>
      </w:r>
      <w:r>
        <w:rPr>
          <w:rFonts w:hint="eastAsia" w:ascii="宋体" w:hAnsi="宋体"/>
          <w:color w:val="auto"/>
          <w:sz w:val="24"/>
          <w:szCs w:val="24"/>
          <w:highlight w:val="none"/>
          <w:lang w:eastAsia="zh-CN"/>
        </w:rPr>
        <w:t>；</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4.5化学发光动态范围：≥ 7个数量级，PMT增益三档自动调节</w:t>
      </w:r>
      <w:r>
        <w:rPr>
          <w:rFonts w:hint="eastAsia" w:ascii="宋体" w:hAnsi="宋体"/>
          <w:color w:val="auto"/>
          <w:sz w:val="24"/>
          <w:szCs w:val="24"/>
          <w:highlight w:val="none"/>
          <w:lang w:eastAsia="zh-CN"/>
        </w:rPr>
        <w:t>；</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5.高级分析软件：</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5.1仪器控制和高级分析功能二合一，中文、英文、西班牙语等多种语言选择设置。</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5.2实时显示运行结果，一键选择列表、板布局等多种直观数据显示方式。一键输出 excel 表格，支持报告email 发送，支持 xls, pdf, txt and xml 格式导出报告。</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5.3智能化安全监控设置，测量数据自动保存，断电后恢复，分液位置及分液量错误报警等。</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5.4软件可控制仪器进板出板、孵育、震荡以及内置自动分液器的冲洗、分液操作，可实现同步分液和信号测量功能，满足多步骤快速动力学反应的需要；</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5.5可自定义Blank subtraction, Curve Fit, Cut-Off 等计算模式；自动孔间光程校准；数据测量及分析过程可包括：扣减本底、定量曲线拟合，动力学计算，临界值分析和质控等；自动保存标准曲线。</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6.配置要求：</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6.1主机配置光吸收，荧光，高敏化学发光，超微量检测板 </w:t>
      </w:r>
      <w:r>
        <w:rPr>
          <w:rFonts w:hint="eastAsia" w:ascii="宋体" w:hAnsi="宋体"/>
          <w:color w:val="auto"/>
          <w:sz w:val="24"/>
          <w:szCs w:val="24"/>
          <w:highlight w:val="none"/>
          <w:lang w:eastAsia="zh-CN"/>
        </w:rPr>
        <w:t>；</w:t>
      </w:r>
    </w:p>
    <w:p>
      <w:pPr>
        <w:spacing w:line="440" w:lineRule="exact"/>
        <w:ind w:firstLine="481"/>
        <w:rPr>
          <w:rFonts w:hint="eastAsia" w:ascii="宋体" w:hAnsi="宋体"/>
          <w:b/>
          <w:bCs/>
          <w:color w:val="auto"/>
          <w:sz w:val="24"/>
          <w:szCs w:val="24"/>
          <w:highlight w:val="none"/>
        </w:rPr>
      </w:pPr>
      <w:r>
        <w:rPr>
          <w:rFonts w:hint="eastAsia" w:ascii="宋体" w:hAnsi="宋体"/>
          <w:color w:val="auto"/>
          <w:sz w:val="24"/>
          <w:szCs w:val="24"/>
          <w:highlight w:val="none"/>
        </w:rPr>
        <w:t>6.2高级分析软件</w:t>
      </w:r>
      <w:r>
        <w:rPr>
          <w:rFonts w:hint="eastAsia" w:ascii="宋体" w:hAnsi="宋体"/>
          <w:color w:val="auto"/>
          <w:sz w:val="24"/>
          <w:szCs w:val="24"/>
          <w:highlight w:val="none"/>
          <w:lang w:eastAsia="zh-CN"/>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1、交付地点：福建农林大学指定地点。</w:t>
      </w:r>
    </w:p>
    <w:p>
      <w:pPr>
        <w:spacing w:line="440" w:lineRule="exact"/>
        <w:ind w:firstLine="481"/>
        <w:rPr>
          <w:rFonts w:ascii="宋体" w:hAnsi="宋体"/>
          <w:color w:val="auto"/>
          <w:sz w:val="24"/>
          <w:highlight w:val="none"/>
        </w:rPr>
      </w:pPr>
      <w:r>
        <w:rPr>
          <w:rFonts w:hint="eastAsia" w:ascii="宋体" w:hAnsi="宋体"/>
          <w:color w:val="auto"/>
          <w:sz w:val="24"/>
          <w:szCs w:val="24"/>
          <w:highlight w:val="none"/>
        </w:rPr>
        <w:t>2、交付时间：</w:t>
      </w:r>
      <w:r>
        <w:rPr>
          <w:rFonts w:hint="eastAsia" w:ascii="宋体" w:hAnsi="宋体"/>
          <w:color w:val="0000FF"/>
          <w:sz w:val="24"/>
          <w:szCs w:val="24"/>
        </w:rPr>
        <w:t>合同签订之日起</w:t>
      </w:r>
      <w:r>
        <w:rPr>
          <w:rFonts w:hint="eastAsia" w:ascii="宋体" w:hAnsi="宋体"/>
          <w:color w:val="0000FF"/>
          <w:sz w:val="24"/>
          <w:szCs w:val="24"/>
          <w:lang w:val="en-US" w:eastAsia="zh-CN"/>
        </w:rPr>
        <w:t>30</w:t>
      </w:r>
      <w:r>
        <w:rPr>
          <w:rFonts w:hint="eastAsia" w:ascii="宋体" w:hAnsi="宋体"/>
          <w:color w:val="0000FF"/>
          <w:sz w:val="24"/>
          <w:szCs w:val="24"/>
        </w:rPr>
        <w:t>个日历日内供货并安装调试完毕，采购人在规定期限内组织验收。若因采购人原因或不可抗力等因素导致的延迟交付，交付期可顺延。</w:t>
      </w:r>
    </w:p>
    <w:p>
      <w:pPr>
        <w:numPr>
          <w:ilvl w:val="0"/>
          <w:numId w:val="0"/>
        </w:numPr>
        <w:spacing w:line="440" w:lineRule="exact"/>
        <w:ind w:firstLine="481" w:firstLineChars="0"/>
        <w:rPr>
          <w:rFonts w:ascii="宋体" w:hAnsi="宋体"/>
          <w:color w:val="auto"/>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color w:val="auto"/>
          <w:sz w:val="24"/>
          <w:szCs w:val="24"/>
          <w:highlight w:val="none"/>
        </w:rPr>
        <w:t>交付条件：</w:t>
      </w:r>
      <w:r>
        <w:rPr>
          <w:rFonts w:hint="eastAsia" w:ascii="宋体" w:hAnsi="宋体"/>
          <w:color w:val="0000FF"/>
          <w:sz w:val="24"/>
          <w:szCs w:val="24"/>
        </w:rPr>
        <w:t>验收合格交付采购人使用。</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%。说明：</w:t>
      </w:r>
      <w:r>
        <w:rPr>
          <w:rFonts w:hint="eastAsia" w:ascii="宋体" w:hAnsi="宋体"/>
          <w:color w:val="0000FF"/>
          <w:sz w:val="24"/>
          <w:szCs w:val="24"/>
        </w:rPr>
        <w:t>成交供应商在签订采购合同前三日内应向采购人缴纳合同总金额</w:t>
      </w:r>
      <w:r>
        <w:rPr>
          <w:rFonts w:hint="eastAsia" w:ascii="宋体" w:hAnsi="宋体"/>
          <w:color w:val="0000FF"/>
          <w:sz w:val="24"/>
          <w:szCs w:val="24"/>
          <w:lang w:val="en-US" w:eastAsia="zh-CN"/>
        </w:rPr>
        <w:t>2</w:t>
      </w:r>
      <w:r>
        <w:rPr>
          <w:rFonts w:hint="eastAsia" w:ascii="宋体" w:hAnsi="宋体"/>
          <w:color w:val="0000FF"/>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本项目为非专门面向中小企业的采购项目，若</w:t>
      </w:r>
      <w:r>
        <w:rPr>
          <w:rFonts w:hint="eastAsia" w:ascii="宋体" w:hAnsi="宋体"/>
          <w:color w:val="0000FF"/>
          <w:sz w:val="24"/>
          <w:szCs w:val="24"/>
          <w:lang w:val="en-US" w:eastAsia="zh-CN"/>
        </w:rPr>
        <w:t>成交供应商</w:t>
      </w:r>
      <w:r>
        <w:rPr>
          <w:rFonts w:hint="eastAsia" w:ascii="宋体" w:hAnsi="宋体"/>
          <w:color w:val="0000FF"/>
          <w:sz w:val="24"/>
          <w:szCs w:val="24"/>
        </w:rPr>
        <w:t>符合中小企业认定标准且按</w:t>
      </w:r>
      <w:r>
        <w:rPr>
          <w:rFonts w:hint="eastAsia" w:ascii="宋体" w:hAnsi="宋体"/>
          <w:color w:val="0000FF"/>
          <w:sz w:val="24"/>
          <w:szCs w:val="24"/>
          <w:lang w:val="en-US" w:eastAsia="zh-CN"/>
        </w:rPr>
        <w:t>网上竞价文件</w:t>
      </w:r>
      <w:r>
        <w:rPr>
          <w:rFonts w:hint="eastAsia" w:ascii="宋体" w:hAnsi="宋体"/>
          <w:color w:val="0000FF"/>
          <w:sz w:val="24"/>
          <w:szCs w:val="24"/>
        </w:rPr>
        <w:t>规定提供有效文件的，履约保证金收取比例为合同总金额的 1%</w:t>
      </w:r>
      <w:r>
        <w:rPr>
          <w:rFonts w:hint="eastAsia" w:ascii="宋体" w:hAnsi="宋体"/>
          <w:color w:val="0000FF"/>
          <w:sz w:val="24"/>
          <w:szCs w:val="24"/>
          <w:lang w:eastAsia="zh-CN"/>
        </w:rPr>
        <w:t>，</w:t>
      </w:r>
      <w:r>
        <w:rPr>
          <w:rFonts w:hint="eastAsia" w:ascii="宋体" w:hAnsi="宋体"/>
          <w:color w:val="0000FF"/>
          <w:sz w:val="24"/>
          <w:szCs w:val="24"/>
          <w:lang w:val="en-US" w:eastAsia="zh-CN"/>
        </w:rPr>
        <w:t>本项目对应的中小企业划分标准所属行业为：工业。</w:t>
      </w:r>
      <w:r>
        <w:rPr>
          <w:rFonts w:hint="eastAsia" w:ascii="宋体" w:hAnsi="宋体"/>
          <w:color w:val="0000FF"/>
          <w:sz w:val="24"/>
          <w:szCs w:val="24"/>
        </w:rPr>
        <w:t>)</w:t>
      </w:r>
      <w:r>
        <w:rPr>
          <w:rFonts w:hint="eastAsia" w:ascii="宋体" w:hAnsi="宋体"/>
          <w:color w:val="0000FF"/>
          <w:sz w:val="24"/>
          <w:szCs w:val="24"/>
          <w:lang w:eastAsia="zh-CN"/>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pPr>
        <w:spacing w:line="440" w:lineRule="exact"/>
        <w:ind w:firstLine="481"/>
        <w:rPr>
          <w:rFonts w:hint="eastAsia" w:ascii="宋体" w:hAnsi="宋体" w:eastAsia="宋体"/>
          <w:color w:val="0000FF"/>
          <w:sz w:val="24"/>
          <w:szCs w:val="24"/>
          <w:highlight w:val="none"/>
          <w:lang w:eastAsia="zh-CN"/>
        </w:rPr>
      </w:pPr>
      <w:r>
        <w:rPr>
          <w:rFonts w:hint="eastAsia" w:ascii="宋体" w:hAnsi="宋体"/>
          <w:color w:val="0000FF"/>
          <w:sz w:val="24"/>
          <w:szCs w:val="24"/>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r>
        <w:rPr>
          <w:rFonts w:hint="eastAsia" w:ascii="宋体" w:hAnsi="宋体"/>
          <w:color w:val="0000FF"/>
          <w:sz w:val="24"/>
          <w:szCs w:val="24"/>
          <w:highlight w:val="none"/>
          <w:lang w:eastAsia="zh-CN"/>
        </w:rPr>
        <w:t>。</w:t>
      </w:r>
    </w:p>
    <w:p>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pPr>
        <w:spacing w:line="440" w:lineRule="exact"/>
        <w:ind w:firstLine="480" w:firstLineChars="200"/>
        <w:rPr>
          <w:rFonts w:ascii="宋体" w:hAnsi="宋体"/>
          <w:sz w:val="24"/>
          <w:szCs w:val="24"/>
        </w:rPr>
      </w:pPr>
      <w:r>
        <w:rPr>
          <w:rFonts w:hint="eastAsia" w:ascii="宋体" w:hAnsi="宋体"/>
          <w:sz w:val="24"/>
          <w:szCs w:val="24"/>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pPr>
        <w:numPr>
          <w:ilvl w:val="0"/>
          <w:numId w:val="0"/>
        </w:numPr>
        <w:spacing w:line="440" w:lineRule="exact"/>
        <w:ind w:firstLine="481" w:firstLineChars="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pPr>
        <w:numPr>
          <w:ilvl w:val="0"/>
          <w:numId w:val="0"/>
        </w:numPr>
        <w:spacing w:line="440" w:lineRule="exact"/>
        <w:ind w:firstLine="481" w:firstLineChars="0"/>
        <w:rPr>
          <w:rFonts w:hint="eastAsia" w:ascii="宋体" w:hAnsi="宋体"/>
          <w:color w:val="0000FF"/>
          <w:sz w:val="24"/>
          <w:szCs w:val="24"/>
          <w:highlight w:val="none"/>
        </w:rPr>
      </w:pPr>
      <w:r>
        <w:rPr>
          <w:rFonts w:hint="eastAsia" w:ascii="宋体" w:hAnsi="宋体"/>
          <w:color w:val="0000FF"/>
          <w:sz w:val="24"/>
          <w:szCs w:val="24"/>
          <w:highlight w:val="none"/>
        </w:rPr>
        <w:t>8.1质量保证期：至少一年，验收合格之日起计算。</w:t>
      </w:r>
    </w:p>
    <w:p>
      <w:pPr>
        <w:numPr>
          <w:ilvl w:val="0"/>
          <w:numId w:val="0"/>
        </w:numPr>
        <w:spacing w:line="440" w:lineRule="exact"/>
        <w:ind w:firstLine="481" w:firstLineChars="0"/>
        <w:rPr>
          <w:rFonts w:hint="default"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8.2</w:t>
      </w:r>
      <w:r>
        <w:rPr>
          <w:rFonts w:hint="eastAsia" w:ascii="宋体" w:hAnsi="宋体"/>
          <w:color w:val="0000FF"/>
          <w:sz w:val="24"/>
          <w:szCs w:val="24"/>
          <w:highlight w:val="none"/>
        </w:rPr>
        <w:t>保修期内：免费进行设备安全调试；免费上门维修保养及更换配件；在质量保证期内设备运行发生故障时，成交供应商在接到采购人故障通知后2小时内响应要求，24小时内应委派专业技术人员到现场免费提供咨询、维修和更换有缺陷的零部件或整机等服务，并及时填写维修报告(包括故障原因、处理情况及采购人意见等)报采购人备案，若48小时内无法排除故障，则应先提供同 档次备用机供采购人使用。其中发生一切费用由供货方承担。质量保证期内提供终身仪器操作培训、仪器维护</w:t>
      </w:r>
      <w:r>
        <w:rPr>
          <w:rFonts w:hint="eastAsia" w:ascii="宋体" w:hAnsi="宋体"/>
          <w:color w:val="0000FF"/>
          <w:sz w:val="24"/>
          <w:szCs w:val="24"/>
          <w:highlight w:val="none"/>
          <w:lang w:eastAsia="zh-CN"/>
        </w:rPr>
        <w:t>，</w:t>
      </w:r>
      <w:r>
        <w:rPr>
          <w:rFonts w:hint="eastAsia" w:ascii="宋体" w:hAnsi="宋体"/>
          <w:color w:val="0000FF"/>
          <w:sz w:val="24"/>
          <w:szCs w:val="24"/>
          <w:highlight w:val="none"/>
        </w:rPr>
        <w:t>成交供应商有责任对设备</w:t>
      </w:r>
      <w:r>
        <w:rPr>
          <w:rFonts w:hint="eastAsia" w:ascii="宋体" w:hAnsi="宋体"/>
          <w:color w:val="0000FF"/>
          <w:sz w:val="24"/>
          <w:szCs w:val="24"/>
          <w:highlight w:val="none"/>
          <w:lang w:val="en-US" w:eastAsia="zh-CN"/>
        </w:rPr>
        <w:t>使用和维修人员</w:t>
      </w:r>
      <w:r>
        <w:rPr>
          <w:rFonts w:hint="eastAsia" w:ascii="宋体" w:hAnsi="宋体"/>
          <w:color w:val="0000FF"/>
          <w:sz w:val="24"/>
          <w:szCs w:val="24"/>
          <w:highlight w:val="none"/>
        </w:rPr>
        <w:t>进行定期的巡查检修</w:t>
      </w:r>
      <w:r>
        <w:rPr>
          <w:rFonts w:hint="eastAsia" w:ascii="宋体" w:hAnsi="宋体"/>
          <w:color w:val="0000FF"/>
          <w:sz w:val="24"/>
          <w:szCs w:val="24"/>
          <w:highlight w:val="none"/>
          <w:lang w:val="en-US" w:eastAsia="zh-CN"/>
        </w:rPr>
        <w:t>维护和培训</w:t>
      </w:r>
      <w:r>
        <w:rPr>
          <w:rFonts w:hint="eastAsia" w:ascii="宋体" w:hAnsi="宋体"/>
          <w:color w:val="0000FF"/>
          <w:sz w:val="24"/>
          <w:szCs w:val="24"/>
          <w:highlight w:val="none"/>
        </w:rPr>
        <w:t>。</w:t>
      </w:r>
      <w:r>
        <w:rPr>
          <w:rFonts w:hint="eastAsia" w:ascii="宋体" w:hAnsi="宋体"/>
          <w:color w:val="0000FF"/>
          <w:sz w:val="24"/>
          <w:szCs w:val="24"/>
          <w:highlight w:val="none"/>
        </w:rPr>
        <w:br w:type="textWrapping"/>
      </w:r>
      <w:r>
        <w:rPr>
          <w:rFonts w:hint="eastAsia" w:ascii="宋体" w:hAnsi="宋体"/>
          <w:color w:val="0000FF"/>
          <w:sz w:val="24"/>
          <w:szCs w:val="24"/>
          <w:highlight w:val="none"/>
          <w:lang w:val="en-US" w:eastAsia="zh-CN"/>
        </w:rPr>
        <w:t xml:space="preserve">    8</w:t>
      </w:r>
      <w:r>
        <w:rPr>
          <w:rFonts w:hint="eastAsia" w:ascii="宋体" w:hAnsi="宋体"/>
          <w:color w:val="0000FF"/>
          <w:sz w:val="24"/>
          <w:szCs w:val="24"/>
          <w:highlight w:val="none"/>
        </w:rPr>
        <w:t>.3、保修期外：设备保修期过后，收到采购人通知后2小时内响应，24小时内派人到达现场解决，承担终身维修服务。维修过程只收取配件费，且以最优惠价格提供。</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color w:val="auto"/>
          <w:highlight w:val="none"/>
        </w:rPr>
      </w:pPr>
      <w:r>
        <w:rPr>
          <w:rFonts w:hint="eastAsia" w:ascii="宋体" w:hAnsi="宋体"/>
          <w:sz w:val="24"/>
          <w:szCs w:val="24"/>
        </w:rPr>
        <w:t>10.6 因采购人原因导致成交供应商未能按合同约定履行的，成交供应商可免于承担违约责任。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pPr>
        <w:pStyle w:val="5"/>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w:t>
      </w:r>
      <w:r>
        <w:rPr>
          <w:rFonts w:hint="eastAsia" w:ascii="宋体" w:hAnsi="宋体" w:cs="宋体"/>
          <w:bCs/>
          <w:color w:val="0000FF"/>
          <w:kern w:val="0"/>
          <w:sz w:val="24"/>
          <w:szCs w:val="24"/>
          <w:highlight w:val="none"/>
        </w:rPr>
        <w:t>网上竞价的报价时限为</w:t>
      </w:r>
      <w:r>
        <w:rPr>
          <w:rFonts w:hint="eastAsia" w:ascii="宋体" w:hAnsi="宋体" w:cs="宋体"/>
          <w:bCs/>
          <w:color w:val="0000FF"/>
          <w:kern w:val="0"/>
          <w:sz w:val="24"/>
          <w:szCs w:val="24"/>
          <w:highlight w:val="none"/>
          <w:lang w:val="en-US" w:eastAsia="zh-CN"/>
        </w:rPr>
        <w:t>两小时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Cs/>
          <w:color w:val="0000FF"/>
          <w:kern w:val="0"/>
          <w:sz w:val="24"/>
          <w:szCs w:val="24"/>
          <w:highlight w:val="none"/>
        </w:rPr>
        <w:t>人民币</w:t>
      </w:r>
      <w:r>
        <w:rPr>
          <w:rFonts w:hint="eastAsia" w:ascii="宋体" w:hAnsi="宋体" w:cs="宋体"/>
          <w:bCs/>
          <w:color w:val="0000FF"/>
          <w:kern w:val="0"/>
          <w:sz w:val="24"/>
          <w:szCs w:val="24"/>
          <w:highlight w:val="none"/>
          <w:lang w:val="en-US" w:eastAsia="zh-CN"/>
        </w:rPr>
        <w:t>4000</w:t>
      </w:r>
      <w:r>
        <w:rPr>
          <w:rFonts w:hint="eastAsia" w:ascii="宋体" w:hAnsi="宋体" w:cs="宋体"/>
          <w:bCs/>
          <w:color w:val="0000FF"/>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（缴纳保证金账户信息：开户名：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开户行：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pPr>
        <w:pStyle w:val="16"/>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color w:val="auto"/>
          <w:sz w:val="24"/>
          <w:szCs w:val="24"/>
          <w:highlight w:val="none"/>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lang w:eastAsia="zh-CN"/>
        </w:rPr>
        <w:t>2024</w:t>
      </w:r>
      <w:r>
        <w:rPr>
          <w:rStyle w:val="22"/>
          <w:rFonts w:hint="eastAsia" w:ascii="宋体" w:hAnsi="宋体"/>
          <w:sz w:val="28"/>
          <w:szCs w:val="28"/>
        </w:rPr>
        <w:t>-01-01版</w:t>
      </w:r>
      <w:r>
        <w:rPr>
          <w:rStyle w:val="22"/>
          <w:rFonts w:ascii="宋体" w:hAnsi="宋体"/>
          <w:sz w:val="28"/>
          <w:szCs w:val="28"/>
        </w:rPr>
        <w:t>）</w:t>
      </w:r>
    </w:p>
    <w:p>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6"/>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6"/>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szCs w:val="24"/>
              </w:rPr>
            </w:pPr>
          </w:p>
        </w:tc>
        <w:tc>
          <w:tcPr>
            <w:tcW w:w="1126" w:type="dxa"/>
          </w:tcPr>
          <w:p>
            <w:pPr>
              <w:pStyle w:val="16"/>
              <w:spacing w:before="0" w:beforeAutospacing="0" w:after="0" w:afterAutospacing="0" w:line="360" w:lineRule="auto"/>
              <w:rPr>
                <w:rFonts w:ascii="宋体" w:hAnsi="宋体" w:cs="宋体"/>
                <w:szCs w:val="24"/>
              </w:rPr>
            </w:pPr>
          </w:p>
        </w:tc>
        <w:tc>
          <w:tcPr>
            <w:tcW w:w="794" w:type="dxa"/>
          </w:tcPr>
          <w:p>
            <w:pPr>
              <w:pStyle w:val="16"/>
              <w:spacing w:before="0" w:beforeAutospacing="0" w:after="0" w:afterAutospacing="0" w:line="360" w:lineRule="auto"/>
              <w:rPr>
                <w:rFonts w:ascii="宋体" w:hAnsi="宋体" w:cs="宋体"/>
                <w:szCs w:val="24"/>
              </w:rPr>
            </w:pPr>
          </w:p>
        </w:tc>
        <w:tc>
          <w:tcPr>
            <w:tcW w:w="963" w:type="dxa"/>
          </w:tcPr>
          <w:p>
            <w:pPr>
              <w:pStyle w:val="16"/>
              <w:spacing w:before="0" w:beforeAutospacing="0" w:after="0" w:afterAutospacing="0" w:line="360" w:lineRule="auto"/>
              <w:rPr>
                <w:rFonts w:ascii="宋体" w:hAnsi="宋体" w:cs="宋体"/>
                <w:szCs w:val="24"/>
              </w:rPr>
            </w:pPr>
          </w:p>
        </w:tc>
        <w:tc>
          <w:tcPr>
            <w:tcW w:w="1341" w:type="dxa"/>
          </w:tcPr>
          <w:p>
            <w:pPr>
              <w:pStyle w:val="16"/>
              <w:spacing w:before="0" w:beforeAutospacing="0" w:after="0" w:afterAutospacing="0" w:line="360" w:lineRule="auto"/>
              <w:rPr>
                <w:rFonts w:ascii="宋体" w:hAnsi="宋体" w:cs="宋体"/>
                <w:szCs w:val="24"/>
              </w:rPr>
            </w:pPr>
          </w:p>
        </w:tc>
        <w:tc>
          <w:tcPr>
            <w:tcW w:w="934" w:type="dxa"/>
          </w:tcPr>
          <w:p>
            <w:pPr>
              <w:pStyle w:val="16"/>
              <w:spacing w:before="0" w:beforeAutospacing="0" w:after="0" w:afterAutospacing="0" w:line="360" w:lineRule="auto"/>
              <w:rPr>
                <w:rFonts w:ascii="宋体" w:hAnsi="宋体" w:cs="宋体"/>
                <w:szCs w:val="24"/>
              </w:rPr>
            </w:pPr>
          </w:p>
        </w:tc>
        <w:tc>
          <w:tcPr>
            <w:tcW w:w="1050" w:type="dxa"/>
          </w:tcPr>
          <w:p>
            <w:pPr>
              <w:pStyle w:val="16"/>
              <w:spacing w:before="0" w:beforeAutospacing="0" w:after="0" w:afterAutospacing="0" w:line="360" w:lineRule="auto"/>
              <w:rPr>
                <w:rFonts w:ascii="宋体" w:hAnsi="宋体" w:cs="宋体"/>
                <w:szCs w:val="24"/>
              </w:rPr>
            </w:pPr>
          </w:p>
        </w:tc>
        <w:tc>
          <w:tcPr>
            <w:tcW w:w="935" w:type="dxa"/>
          </w:tcPr>
          <w:p>
            <w:pPr>
              <w:pStyle w:val="16"/>
              <w:spacing w:before="0" w:beforeAutospacing="0" w:after="0" w:afterAutospacing="0" w:line="360" w:lineRule="auto"/>
              <w:rPr>
                <w:rFonts w:ascii="宋体" w:hAnsi="宋体" w:cs="宋体"/>
                <w:szCs w:val="24"/>
              </w:rPr>
            </w:pPr>
          </w:p>
        </w:tc>
        <w:tc>
          <w:tcPr>
            <w:tcW w:w="1211"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rPr>
      </w:pPr>
      <w:r>
        <w:rPr>
          <w:rFonts w:ascii="宋体" w:hAnsi="宋体"/>
        </w:rPr>
        <w:t xml:space="preserve">11、知识产权 </w:t>
      </w:r>
    </w:p>
    <w:p>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5"/>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szCs w:val="24"/>
        </w:rPr>
      </w:pPr>
      <w:r>
        <w:rPr>
          <w:rFonts w:ascii="宋体" w:hAnsi="宋体"/>
          <w:szCs w:val="24"/>
        </w:rPr>
        <w:t>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0" w:beforeAutospacing="0" w:after="0" w:afterAutospacing="0" w:line="360" w:lineRule="auto"/>
        <w:rPr>
          <w:rFonts w:ascii="宋体" w:hAnsi="宋体" w:cs="宋体"/>
          <w:color w:val="auto"/>
          <w:szCs w:val="24"/>
          <w:highlight w:val="none"/>
        </w:rPr>
      </w:pPr>
    </w:p>
    <w:p>
      <w:pPr>
        <w:pStyle w:val="16"/>
        <w:spacing w:before="0" w:beforeAutospacing="0" w:after="0" w:afterAutospacing="0" w:line="360" w:lineRule="auto"/>
        <w:rPr>
          <w:rFonts w:ascii="宋体" w:hAnsi="宋体"/>
          <w:color w:val="auto"/>
          <w:szCs w:val="24"/>
          <w:highlight w:val="none"/>
        </w:rPr>
      </w:pPr>
    </w:p>
    <w:p>
      <w:pPr>
        <w:pStyle w:val="16"/>
        <w:spacing w:before="0" w:beforeAutospacing="0" w:after="0" w:afterAutospacing="0" w:line="360" w:lineRule="auto"/>
        <w:rPr>
          <w:rFonts w:ascii="宋体" w:hAnsi="宋体"/>
          <w:color w:val="auto"/>
          <w:szCs w:val="24"/>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2"/>
          <w:rFonts w:ascii="宋体" w:hAnsi="宋体"/>
          <w:color w:val="auto"/>
          <w:sz w:val="28"/>
          <w:szCs w:val="28"/>
          <w:highlight w:val="none"/>
        </w:rPr>
        <w:t>（参考文本</w:t>
      </w:r>
      <w:r>
        <w:rPr>
          <w:rStyle w:val="22"/>
          <w:rFonts w:hint="eastAsia" w:ascii="宋体" w:hAnsi="宋体"/>
          <w:color w:val="auto"/>
          <w:sz w:val="28"/>
          <w:szCs w:val="28"/>
          <w:highlight w:val="none"/>
          <w:lang w:eastAsia="zh-CN"/>
        </w:rPr>
        <w:t>2024</w:t>
      </w:r>
      <w:r>
        <w:rPr>
          <w:rStyle w:val="22"/>
          <w:rFonts w:hint="eastAsia" w:ascii="宋体" w:hAnsi="宋体"/>
          <w:color w:val="auto"/>
          <w:sz w:val="28"/>
          <w:szCs w:val="28"/>
          <w:highlight w:val="none"/>
        </w:rPr>
        <w:t>-01-01版</w:t>
      </w:r>
      <w:r>
        <w:rPr>
          <w:rStyle w:val="22"/>
          <w:rFonts w:ascii="宋体" w:hAnsi="宋体"/>
          <w:color w:val="auto"/>
          <w:sz w:val="28"/>
          <w:szCs w:val="28"/>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2"/>
        <w:textAlignment w:val="auto"/>
        <w:rPr>
          <w:rFonts w:ascii="宋体" w:hAnsi="宋体"/>
          <w:color w:val="auto"/>
          <w:szCs w:val="24"/>
          <w:highlight w:val="none"/>
        </w:rPr>
      </w:pPr>
      <w:r>
        <w:rPr>
          <w:rFonts w:hint="eastAsia" w:ascii="宋体" w:hAnsi="宋体"/>
          <w:color w:val="auto"/>
          <w:szCs w:val="24"/>
          <w:highlight w:val="none"/>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spacing w:line="460" w:lineRule="exact"/>
        <w:jc w:val="center"/>
        <w:rPr>
          <w:rFonts w:hint="eastAsia" w:ascii="宋体" w:hAnsi="宋体"/>
          <w:b/>
          <w:color w:val="auto"/>
          <w:sz w:val="28"/>
          <w:szCs w:val="28"/>
          <w:highlight w:val="none"/>
        </w:rPr>
      </w:pPr>
    </w:p>
    <w:p>
      <w:pPr>
        <w:jc w:val="center"/>
        <w:rPr>
          <w:rFonts w:ascii="宋体" w:hAnsi="宋体"/>
          <w:b/>
          <w:sz w:val="32"/>
          <w:highlight w:val="none"/>
        </w:rPr>
      </w:pPr>
      <w:r>
        <w:rPr>
          <w:rFonts w:hint="eastAsia" w:ascii="宋体" w:hAnsi="宋体"/>
          <w:b/>
          <w:sz w:val="32"/>
          <w:highlight w:val="none"/>
        </w:rPr>
        <w:t>福建农林大学物资设备验收单（版本：V</w:t>
      </w:r>
      <w:r>
        <w:rPr>
          <w:rFonts w:ascii="宋体" w:hAnsi="宋体"/>
          <w:b/>
          <w:sz w:val="32"/>
          <w:highlight w:val="none"/>
        </w:rPr>
        <w:t>8</w:t>
      </w:r>
      <w:r>
        <w:rPr>
          <w:rFonts w:hint="eastAsia" w:ascii="宋体" w:hAnsi="宋体"/>
          <w:b/>
          <w:sz w:val="32"/>
          <w:highlight w:val="none"/>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807" w:type="pct"/>
            <w:vAlign w:val="center"/>
          </w:tcPr>
          <w:p>
            <w:pPr>
              <w:spacing w:line="440" w:lineRule="exact"/>
              <w:jc w:val="center"/>
              <w:rPr>
                <w:rFonts w:ascii="宋体" w:hAnsi="宋体"/>
                <w:sz w:val="24"/>
                <w:szCs w:val="24"/>
                <w:highlight w:val="none"/>
              </w:rPr>
            </w:pPr>
          </w:p>
        </w:tc>
        <w:tc>
          <w:tcPr>
            <w:tcW w:w="1036"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合同签订日期</w:t>
            </w:r>
          </w:p>
        </w:tc>
        <w:tc>
          <w:tcPr>
            <w:tcW w:w="475" w:type="pct"/>
            <w:vAlign w:val="center"/>
          </w:tcPr>
          <w:p>
            <w:pPr>
              <w:spacing w:line="440" w:lineRule="exact"/>
              <w:jc w:val="center"/>
              <w:rPr>
                <w:rFonts w:ascii="宋体" w:hAnsi="宋体"/>
                <w:sz w:val="24"/>
                <w:szCs w:val="24"/>
                <w:highlight w:val="none"/>
              </w:rPr>
            </w:pPr>
          </w:p>
        </w:tc>
        <w:tc>
          <w:tcPr>
            <w:tcW w:w="736"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提交校</w:t>
            </w:r>
            <w:r>
              <w:rPr>
                <w:rFonts w:ascii="宋体" w:hAnsi="宋体"/>
                <w:sz w:val="24"/>
                <w:szCs w:val="24"/>
                <w:highlight w:val="none"/>
              </w:rPr>
              <w:t>级</w:t>
            </w:r>
            <w:r>
              <w:rPr>
                <w:rFonts w:hint="eastAsia" w:ascii="宋体" w:hAnsi="宋体"/>
                <w:sz w:val="24"/>
                <w:szCs w:val="24"/>
                <w:highlight w:val="none"/>
              </w:rPr>
              <w:t>验收日期</w:t>
            </w:r>
          </w:p>
        </w:tc>
        <w:tc>
          <w:tcPr>
            <w:tcW w:w="1022" w:type="pct"/>
            <w:gridSpan w:val="2"/>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供货</w:t>
            </w:r>
          </w:p>
          <w:p>
            <w:pPr>
              <w:spacing w:line="440" w:lineRule="exact"/>
              <w:jc w:val="center"/>
              <w:rPr>
                <w:rFonts w:ascii="宋体" w:hAnsi="宋体"/>
                <w:sz w:val="24"/>
                <w:szCs w:val="24"/>
                <w:highlight w:val="none"/>
              </w:rPr>
            </w:pPr>
            <w:r>
              <w:rPr>
                <w:rFonts w:hint="eastAsia" w:ascii="宋体" w:hAnsi="宋体"/>
                <w:sz w:val="24"/>
                <w:szCs w:val="24"/>
                <w:highlight w:val="none"/>
              </w:rPr>
              <w:t>单位</w:t>
            </w: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单位名称</w:t>
            </w:r>
          </w:p>
        </w:tc>
        <w:tc>
          <w:tcPr>
            <w:tcW w:w="1842" w:type="pct"/>
            <w:gridSpan w:val="2"/>
            <w:vAlign w:val="center"/>
          </w:tcPr>
          <w:p>
            <w:pPr>
              <w:spacing w:line="440" w:lineRule="exact"/>
              <w:jc w:val="center"/>
              <w:rPr>
                <w:rFonts w:ascii="宋体" w:hAnsi="宋体"/>
                <w:sz w:val="24"/>
                <w:szCs w:val="24"/>
                <w:highlight w:val="none"/>
              </w:rPr>
            </w:pPr>
          </w:p>
        </w:tc>
        <w:tc>
          <w:tcPr>
            <w:tcW w:w="475" w:type="pct"/>
            <w:vMerge w:val="restart"/>
            <w:tcBorders>
              <w:right w:val="single" w:color="auto" w:sz="4" w:space="0"/>
            </w:tcBorders>
            <w:vAlign w:val="center"/>
          </w:tcPr>
          <w:p>
            <w:pPr>
              <w:spacing w:line="440" w:lineRule="exact"/>
              <w:jc w:val="center"/>
              <w:rPr>
                <w:rFonts w:ascii="宋体" w:hAnsi="宋体"/>
                <w:sz w:val="24"/>
                <w:szCs w:val="24"/>
                <w:highlight w:val="none"/>
              </w:rPr>
            </w:pPr>
          </w:p>
          <w:p>
            <w:pPr>
              <w:spacing w:line="440" w:lineRule="exact"/>
              <w:jc w:val="center"/>
              <w:rPr>
                <w:rFonts w:ascii="宋体" w:hAnsi="宋体"/>
                <w:sz w:val="24"/>
                <w:szCs w:val="24"/>
                <w:highlight w:val="none"/>
              </w:rPr>
            </w:pPr>
            <w:r>
              <w:rPr>
                <w:rFonts w:hint="eastAsia" w:ascii="宋体" w:hAnsi="宋体"/>
                <w:sz w:val="24"/>
                <w:szCs w:val="24"/>
                <w:highlight w:val="none"/>
              </w:rPr>
              <w:t>采购</w:t>
            </w:r>
          </w:p>
          <w:p>
            <w:pPr>
              <w:spacing w:line="440" w:lineRule="exact"/>
              <w:jc w:val="center"/>
              <w:rPr>
                <w:rFonts w:ascii="宋体" w:hAnsi="宋体"/>
                <w:sz w:val="24"/>
                <w:szCs w:val="24"/>
                <w:highlight w:val="none"/>
              </w:rPr>
            </w:pPr>
            <w:r>
              <w:rPr>
                <w:rFonts w:hint="eastAsia" w:ascii="宋体" w:hAnsi="宋体"/>
                <w:sz w:val="24"/>
                <w:szCs w:val="24"/>
                <w:highlight w:val="none"/>
              </w:rPr>
              <w:t>单位</w:t>
            </w:r>
          </w:p>
          <w:p>
            <w:pPr>
              <w:spacing w:line="440" w:lineRule="exact"/>
              <w:jc w:val="center"/>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highlight w:val="none"/>
              </w:rPr>
            </w:pP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1842" w:type="pct"/>
            <w:gridSpan w:val="2"/>
            <w:vAlign w:val="center"/>
          </w:tcPr>
          <w:p>
            <w:pPr>
              <w:spacing w:line="440" w:lineRule="exact"/>
              <w:jc w:val="center"/>
              <w:rPr>
                <w:rFonts w:ascii="宋体" w:hAnsi="宋体"/>
                <w:sz w:val="24"/>
                <w:szCs w:val="24"/>
                <w:highlight w:val="none"/>
              </w:rPr>
            </w:pPr>
          </w:p>
        </w:tc>
        <w:tc>
          <w:tcPr>
            <w:tcW w:w="475" w:type="pct"/>
            <w:vMerge w:val="continue"/>
            <w:tcBorders>
              <w:right w:val="single" w:color="auto" w:sz="4" w:space="0"/>
            </w:tcBorders>
            <w:vAlign w:val="center"/>
          </w:tcPr>
          <w:p>
            <w:pPr>
              <w:spacing w:line="440" w:lineRule="exact"/>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highlight w:val="none"/>
              </w:rPr>
            </w:pP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联系电话</w:t>
            </w:r>
          </w:p>
        </w:tc>
        <w:tc>
          <w:tcPr>
            <w:tcW w:w="1842" w:type="pct"/>
            <w:gridSpan w:val="2"/>
          </w:tcPr>
          <w:p>
            <w:pPr>
              <w:spacing w:line="440" w:lineRule="exact"/>
              <w:jc w:val="center"/>
              <w:rPr>
                <w:rFonts w:ascii="宋体" w:hAnsi="宋体"/>
                <w:sz w:val="24"/>
                <w:szCs w:val="24"/>
                <w:highlight w:val="none"/>
              </w:rPr>
            </w:pPr>
          </w:p>
        </w:tc>
        <w:tc>
          <w:tcPr>
            <w:tcW w:w="475" w:type="pct"/>
            <w:vMerge w:val="continue"/>
            <w:tcBorders>
              <w:right w:val="single" w:color="auto" w:sz="4" w:space="0"/>
            </w:tcBorders>
          </w:tcPr>
          <w:p>
            <w:pPr>
              <w:spacing w:line="440" w:lineRule="exact"/>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联系电话</w:t>
            </w:r>
          </w:p>
        </w:tc>
        <w:tc>
          <w:tcPr>
            <w:tcW w:w="1022" w:type="pct"/>
            <w:gridSpan w:val="2"/>
            <w:tcBorders>
              <w:right w:val="single" w:color="auto" w:sz="4" w:space="0"/>
            </w:tcBorders>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highlight w:val="none"/>
              </w:rPr>
            </w:pPr>
            <w:r>
              <w:rPr>
                <w:rFonts w:hint="eastAsia" w:ascii="宋体" w:hAnsi="宋体"/>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highlight w:val="none"/>
              </w:rPr>
            </w:pPr>
            <w:r>
              <w:rPr>
                <w:rFonts w:hint="eastAsia" w:ascii="宋体" w:hAnsi="宋体"/>
                <w:sz w:val="24"/>
                <w:szCs w:val="24"/>
                <w:highlight w:val="none"/>
              </w:rPr>
              <w:t>序号</w:t>
            </w:r>
          </w:p>
        </w:tc>
        <w:tc>
          <w:tcPr>
            <w:tcW w:w="651"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品名</w:t>
            </w:r>
          </w:p>
        </w:tc>
        <w:tc>
          <w:tcPr>
            <w:tcW w:w="807"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是否免税进口</w:t>
            </w:r>
          </w:p>
        </w:tc>
        <w:tc>
          <w:tcPr>
            <w:tcW w:w="1036"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品牌、型号、规格(配置)</w:t>
            </w:r>
          </w:p>
        </w:tc>
        <w:tc>
          <w:tcPr>
            <w:tcW w:w="791"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存放地点</w:t>
            </w:r>
          </w:p>
        </w:tc>
        <w:tc>
          <w:tcPr>
            <w:tcW w:w="419"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数量</w:t>
            </w:r>
          </w:p>
        </w:tc>
        <w:tc>
          <w:tcPr>
            <w:tcW w:w="464"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单价</w:t>
            </w:r>
          </w:p>
        </w:tc>
        <w:tc>
          <w:tcPr>
            <w:tcW w:w="558"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highlight w:val="none"/>
              </w:rPr>
            </w:pPr>
          </w:p>
        </w:tc>
        <w:tc>
          <w:tcPr>
            <w:tcW w:w="883"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金额总计</w:t>
            </w: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highlight w:val="none"/>
              </w:rPr>
            </w:pPr>
            <w:r>
              <w:rPr>
                <w:rFonts w:hint="eastAsia" w:ascii="宋体" w:hAnsi="宋体"/>
                <w:sz w:val="24"/>
                <w:szCs w:val="24"/>
                <w:highlight w:val="none"/>
              </w:rPr>
              <w:t>安装调试验收</w:t>
            </w:r>
          </w:p>
        </w:tc>
        <w:tc>
          <w:tcPr>
            <w:tcW w:w="1350" w:type="pct"/>
            <w:gridSpan w:val="2"/>
            <w:vAlign w:val="center"/>
          </w:tcPr>
          <w:p>
            <w:pPr>
              <w:spacing w:line="360" w:lineRule="exact"/>
              <w:rPr>
                <w:rFonts w:ascii="宋体" w:hAnsi="宋体"/>
                <w:sz w:val="24"/>
                <w:szCs w:val="24"/>
                <w:highlight w:val="none"/>
              </w:rPr>
            </w:pPr>
            <w:r>
              <w:rPr>
                <w:rFonts w:hint="eastAsia" w:ascii="宋体" w:hAnsi="宋体"/>
                <w:sz w:val="24"/>
                <w:szCs w:val="24"/>
                <w:highlight w:val="none"/>
              </w:rPr>
              <w:t>供货单位</w:t>
            </w:r>
          </w:p>
        </w:tc>
        <w:tc>
          <w:tcPr>
            <w:tcW w:w="1036" w:type="pct"/>
            <w:vAlign w:val="bottom"/>
          </w:tcPr>
          <w:p>
            <w:pPr>
              <w:spacing w:line="360" w:lineRule="exact"/>
              <w:jc w:val="right"/>
              <w:rPr>
                <w:rFonts w:ascii="宋体" w:hAnsi="宋体"/>
                <w:b/>
                <w:sz w:val="24"/>
                <w:szCs w:val="24"/>
                <w:highlight w:val="none"/>
              </w:rPr>
            </w:pPr>
            <w:r>
              <w:rPr>
                <w:rFonts w:hint="eastAsia" w:ascii="宋体" w:hAnsi="宋体"/>
                <w:b/>
                <w:sz w:val="24"/>
                <w:szCs w:val="24"/>
                <w:highlight w:val="none"/>
              </w:rPr>
              <w:t xml:space="preserve"> (签字并加盖公章)</w:t>
            </w:r>
          </w:p>
        </w:tc>
        <w:tc>
          <w:tcPr>
            <w:tcW w:w="2233" w:type="pct"/>
            <w:gridSpan w:val="6"/>
            <w:vMerge w:val="restart"/>
          </w:tcPr>
          <w:p>
            <w:pPr>
              <w:spacing w:line="360" w:lineRule="exact"/>
              <w:jc w:val="left"/>
              <w:rPr>
                <w:rFonts w:ascii="宋体" w:hAnsi="宋体"/>
                <w:sz w:val="24"/>
                <w:szCs w:val="24"/>
                <w:highlight w:val="none"/>
              </w:rPr>
            </w:pPr>
            <w:r>
              <w:rPr>
                <w:rFonts w:hint="eastAsia" w:ascii="宋体" w:hAnsi="宋体"/>
                <w:sz w:val="24"/>
                <w:szCs w:val="24"/>
                <w:highlight w:val="none"/>
              </w:rPr>
              <w:t>包装、外观</w:t>
            </w:r>
            <w:r>
              <w:rPr>
                <w:rFonts w:hint="eastAsia" w:ascii="宋体" w:hAnsi="宋体"/>
                <w:sz w:val="24"/>
                <w:szCs w:val="24"/>
                <w:highlight w:val="none"/>
                <w:u w:val="single"/>
              </w:rPr>
              <w:t>（</w:t>
            </w:r>
            <w:r>
              <w:rPr>
                <w:rFonts w:hint="eastAsia" w:ascii="宋体" w:hAnsi="宋体"/>
                <w:sz w:val="24"/>
                <w:szCs w:val="24"/>
                <w:highlight w:val="none"/>
              </w:rPr>
              <w:t>是、否）完好，数量</w:t>
            </w:r>
            <w:r>
              <w:rPr>
                <w:rFonts w:hint="eastAsia" w:ascii="宋体" w:hAnsi="宋体"/>
                <w:sz w:val="24"/>
                <w:szCs w:val="24"/>
                <w:highlight w:val="none"/>
                <w:u w:val="single"/>
              </w:rPr>
              <w:t xml:space="preserve">      （</w:t>
            </w:r>
            <w:r>
              <w:rPr>
                <w:rFonts w:hint="eastAsia" w:ascii="宋体" w:hAnsi="宋体"/>
                <w:sz w:val="24"/>
                <w:szCs w:val="24"/>
                <w:highlight w:val="none"/>
              </w:rPr>
              <w:t>是、否）与标书一致，金额</w:t>
            </w:r>
            <w:r>
              <w:rPr>
                <w:rFonts w:hint="eastAsia" w:ascii="宋体" w:hAnsi="宋体"/>
                <w:sz w:val="24"/>
                <w:szCs w:val="24"/>
                <w:highlight w:val="none"/>
                <w:u w:val="single"/>
              </w:rPr>
              <w:t>（</w:t>
            </w:r>
            <w:r>
              <w:rPr>
                <w:rFonts w:hint="eastAsia" w:ascii="宋体" w:hAnsi="宋体"/>
                <w:sz w:val="24"/>
                <w:szCs w:val="24"/>
                <w:highlight w:val="none"/>
              </w:rPr>
              <w:t>是、否）与标书一致，品牌、型号、规格（配置）</w:t>
            </w:r>
            <w:r>
              <w:rPr>
                <w:rFonts w:hint="eastAsia" w:ascii="宋体" w:hAnsi="宋体"/>
                <w:sz w:val="24"/>
                <w:szCs w:val="24"/>
                <w:highlight w:val="none"/>
                <w:u w:val="single"/>
              </w:rPr>
              <w:t xml:space="preserve">     （</w:t>
            </w:r>
            <w:r>
              <w:rPr>
                <w:rFonts w:hint="eastAsia" w:ascii="宋体" w:hAnsi="宋体"/>
                <w:sz w:val="24"/>
                <w:szCs w:val="24"/>
                <w:highlight w:val="none"/>
              </w:rPr>
              <w:t>是、否）与标书一致，若不一致，须提交相关说明。</w:t>
            </w:r>
          </w:p>
          <w:p>
            <w:pPr>
              <w:spacing w:line="360" w:lineRule="exact"/>
              <w:jc w:val="left"/>
              <w:rPr>
                <w:rFonts w:ascii="宋体" w:hAnsi="宋体"/>
                <w:sz w:val="24"/>
                <w:szCs w:val="24"/>
                <w:highlight w:val="none"/>
              </w:rPr>
            </w:pPr>
            <w:r>
              <w:rPr>
                <w:rFonts w:hint="eastAsia" w:ascii="宋体" w:hAnsi="宋体"/>
                <w:sz w:val="24"/>
                <w:szCs w:val="24"/>
                <w:highlight w:val="none"/>
              </w:rPr>
              <w:t>所附技术资料、说明书、保修卡等材料（是、否）齐全。</w:t>
            </w:r>
          </w:p>
          <w:p>
            <w:pPr>
              <w:spacing w:line="360" w:lineRule="exact"/>
              <w:jc w:val="left"/>
              <w:rPr>
                <w:rFonts w:ascii="宋体" w:hAnsi="宋体"/>
                <w:sz w:val="24"/>
                <w:szCs w:val="24"/>
                <w:highlight w:val="none"/>
              </w:rPr>
            </w:pPr>
            <w:r>
              <w:rPr>
                <w:rFonts w:hint="eastAsia" w:ascii="宋体" w:hAnsi="宋体"/>
                <w:sz w:val="24"/>
                <w:szCs w:val="24"/>
                <w:highlight w:val="none"/>
              </w:rPr>
              <w:t>安装调试运行状况（是、否）正常，安装调试验收（是、否）合格。</w:t>
            </w:r>
          </w:p>
          <w:p>
            <w:pPr>
              <w:spacing w:line="360" w:lineRule="exact"/>
              <w:jc w:val="right"/>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restart"/>
            <w:vAlign w:val="center"/>
          </w:tcPr>
          <w:p>
            <w:pPr>
              <w:spacing w:line="440" w:lineRule="exact"/>
              <w:rPr>
                <w:rFonts w:ascii="宋体" w:hAnsi="宋体"/>
                <w:sz w:val="24"/>
                <w:szCs w:val="24"/>
                <w:highlight w:val="none"/>
              </w:rPr>
            </w:pPr>
            <w:r>
              <w:rPr>
                <w:rFonts w:hint="eastAsia" w:ascii="宋体" w:hAnsi="宋体"/>
                <w:sz w:val="24"/>
                <w:szCs w:val="24"/>
                <w:highlight w:val="none"/>
              </w:rPr>
              <w:t>实验室或科室或项目经办人、负责</w:t>
            </w:r>
            <w:r>
              <w:rPr>
                <w:rFonts w:ascii="宋体" w:hAnsi="宋体"/>
                <w:sz w:val="24"/>
                <w:szCs w:val="24"/>
                <w:highlight w:val="none"/>
              </w:rPr>
              <w:t>人</w:t>
            </w:r>
            <w:r>
              <w:rPr>
                <w:rFonts w:hint="eastAsia" w:ascii="宋体" w:hAnsi="宋体"/>
                <w:sz w:val="24"/>
                <w:szCs w:val="24"/>
                <w:highlight w:val="none"/>
              </w:rPr>
              <w:t>等（至少2人</w:t>
            </w:r>
            <w:r>
              <w:rPr>
                <w:rFonts w:ascii="宋体" w:hAnsi="宋体"/>
                <w:sz w:val="24"/>
                <w:szCs w:val="24"/>
                <w:highlight w:val="none"/>
              </w:rPr>
              <w:t>）</w:t>
            </w:r>
          </w:p>
          <w:p>
            <w:pPr>
              <w:spacing w:line="440" w:lineRule="exact"/>
              <w:rPr>
                <w:rFonts w:ascii="宋体" w:hAnsi="宋体"/>
                <w:sz w:val="24"/>
                <w:szCs w:val="24"/>
                <w:highlight w:val="none"/>
              </w:rPr>
            </w:pPr>
          </w:p>
        </w:tc>
        <w:tc>
          <w:tcPr>
            <w:tcW w:w="1036" w:type="pct"/>
          </w:tcPr>
          <w:p>
            <w:pPr>
              <w:spacing w:line="440" w:lineRule="exact"/>
              <w:jc w:val="right"/>
              <w:rPr>
                <w:rFonts w:ascii="宋体" w:hAnsi="宋体"/>
                <w:sz w:val="24"/>
                <w:szCs w:val="24"/>
                <w:highlight w:val="none"/>
              </w:rPr>
            </w:pPr>
          </w:p>
        </w:tc>
        <w:tc>
          <w:tcPr>
            <w:tcW w:w="2233" w:type="pct"/>
            <w:gridSpan w:val="6"/>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vAlign w:val="center"/>
          </w:tcPr>
          <w:p>
            <w:pPr>
              <w:spacing w:line="440" w:lineRule="exact"/>
              <w:rPr>
                <w:rFonts w:ascii="宋体" w:hAnsi="宋体"/>
                <w:sz w:val="24"/>
                <w:szCs w:val="24"/>
                <w:highlight w:val="none"/>
              </w:rPr>
            </w:pPr>
          </w:p>
        </w:tc>
        <w:tc>
          <w:tcPr>
            <w:tcW w:w="1036" w:type="pct"/>
          </w:tcPr>
          <w:p>
            <w:pPr>
              <w:spacing w:line="440" w:lineRule="exact"/>
              <w:jc w:val="right"/>
              <w:rPr>
                <w:rFonts w:ascii="宋体" w:hAnsi="宋体"/>
                <w:sz w:val="24"/>
                <w:szCs w:val="24"/>
                <w:highlight w:val="none"/>
              </w:rPr>
            </w:pPr>
          </w:p>
        </w:tc>
        <w:tc>
          <w:tcPr>
            <w:tcW w:w="2233" w:type="pct"/>
            <w:gridSpan w:val="6"/>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highlight w:val="none"/>
              </w:rPr>
            </w:pPr>
            <w:r>
              <w:rPr>
                <w:rFonts w:hint="eastAsia" w:ascii="宋体" w:hAnsi="宋体"/>
                <w:sz w:val="24"/>
                <w:szCs w:val="24"/>
                <w:highlight w:val="none"/>
              </w:rPr>
              <w:t>采购单位验收</w:t>
            </w:r>
          </w:p>
        </w:tc>
        <w:tc>
          <w:tcPr>
            <w:tcW w:w="1350" w:type="pct"/>
            <w:gridSpan w:val="2"/>
            <w:vMerge w:val="restart"/>
            <w:vAlign w:val="center"/>
          </w:tcPr>
          <w:p>
            <w:pPr>
              <w:spacing w:line="360" w:lineRule="exact"/>
              <w:rPr>
                <w:rFonts w:ascii="宋体" w:hAnsi="宋体"/>
                <w:sz w:val="24"/>
                <w:szCs w:val="24"/>
                <w:highlight w:val="none"/>
              </w:rPr>
            </w:pPr>
            <w:r>
              <w:rPr>
                <w:rFonts w:hint="eastAsia" w:ascii="宋体" w:hAnsi="宋体"/>
                <w:sz w:val="24"/>
                <w:szCs w:val="24"/>
                <w:highlight w:val="none"/>
              </w:rPr>
              <w:t>单位负责人、经费负责人、项目</w:t>
            </w:r>
            <w:r>
              <w:rPr>
                <w:rFonts w:ascii="宋体" w:hAnsi="宋体"/>
                <w:sz w:val="24"/>
                <w:szCs w:val="24"/>
                <w:highlight w:val="none"/>
              </w:rPr>
              <w:t>负责人等</w:t>
            </w:r>
            <w:r>
              <w:rPr>
                <w:rFonts w:hint="eastAsia" w:ascii="宋体" w:hAnsi="宋体"/>
                <w:sz w:val="24"/>
                <w:szCs w:val="24"/>
                <w:highlight w:val="none"/>
              </w:rPr>
              <w:t>（</w:t>
            </w:r>
            <w:r>
              <w:rPr>
                <w:rFonts w:ascii="宋体" w:hAnsi="宋体"/>
                <w:sz w:val="24"/>
                <w:szCs w:val="24"/>
                <w:highlight w:val="none"/>
              </w:rPr>
              <w:t>至少</w:t>
            </w:r>
            <w:r>
              <w:rPr>
                <w:rFonts w:hint="eastAsia" w:ascii="宋体" w:hAnsi="宋体"/>
                <w:sz w:val="24"/>
                <w:szCs w:val="24"/>
                <w:highlight w:val="none"/>
              </w:rPr>
              <w:t>3人，</w:t>
            </w:r>
            <w:r>
              <w:rPr>
                <w:rFonts w:ascii="宋体" w:hAnsi="宋体"/>
                <w:sz w:val="24"/>
                <w:szCs w:val="24"/>
                <w:highlight w:val="none"/>
              </w:rPr>
              <w:t>且至少</w:t>
            </w:r>
            <w:r>
              <w:rPr>
                <w:rFonts w:hint="eastAsia" w:ascii="宋体" w:hAnsi="宋体"/>
                <w:sz w:val="24"/>
                <w:szCs w:val="24"/>
                <w:highlight w:val="none"/>
              </w:rPr>
              <w:t>1人</w:t>
            </w:r>
            <w:r>
              <w:rPr>
                <w:rFonts w:ascii="宋体" w:hAnsi="宋体"/>
                <w:sz w:val="24"/>
                <w:szCs w:val="24"/>
                <w:highlight w:val="none"/>
              </w:rPr>
              <w:t>为处级干部</w:t>
            </w:r>
            <w:r>
              <w:rPr>
                <w:rFonts w:hint="eastAsia" w:ascii="宋体" w:hAnsi="宋体"/>
                <w:sz w:val="24"/>
                <w:szCs w:val="24"/>
                <w:highlight w:val="none"/>
              </w:rPr>
              <w:t>）</w:t>
            </w:r>
          </w:p>
          <w:p>
            <w:pPr>
              <w:spacing w:line="360" w:lineRule="exact"/>
              <w:rPr>
                <w:rFonts w:ascii="宋体" w:hAnsi="宋体"/>
                <w:sz w:val="24"/>
                <w:szCs w:val="24"/>
                <w:highlight w:val="none"/>
              </w:rPr>
            </w:pPr>
          </w:p>
        </w:tc>
        <w:tc>
          <w:tcPr>
            <w:tcW w:w="1036" w:type="pct"/>
          </w:tcPr>
          <w:p>
            <w:pPr>
              <w:spacing w:line="360" w:lineRule="exact"/>
              <w:rPr>
                <w:rFonts w:ascii="宋体" w:hAnsi="宋体"/>
                <w:sz w:val="24"/>
                <w:szCs w:val="24"/>
                <w:highlight w:val="none"/>
              </w:rPr>
            </w:pPr>
          </w:p>
        </w:tc>
        <w:tc>
          <w:tcPr>
            <w:tcW w:w="2233" w:type="pct"/>
            <w:gridSpan w:val="6"/>
            <w:vMerge w:val="restart"/>
            <w:vAlign w:val="center"/>
          </w:tcPr>
          <w:p>
            <w:pPr>
              <w:spacing w:line="360" w:lineRule="exact"/>
              <w:rPr>
                <w:rFonts w:ascii="宋体" w:hAnsi="宋体"/>
                <w:sz w:val="24"/>
                <w:szCs w:val="24"/>
                <w:highlight w:val="none"/>
              </w:rPr>
            </w:pPr>
            <w:r>
              <w:rPr>
                <w:rFonts w:hint="eastAsia" w:ascii="宋体" w:hAnsi="宋体"/>
                <w:sz w:val="24"/>
                <w:szCs w:val="24"/>
                <w:highlight w:val="none"/>
              </w:rPr>
              <w:t>设备安装调试后至今使用性能（是、否）正常,运行状况（是、否）正常,验收（是、否）合格。</w:t>
            </w:r>
          </w:p>
          <w:p>
            <w:pPr>
              <w:spacing w:line="360" w:lineRule="exact"/>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采购单位公章</w:t>
            </w:r>
            <w:r>
              <w:rPr>
                <w:rFonts w:hint="eastAsia" w:ascii="宋体" w:hAnsi="宋体"/>
                <w:sz w:val="24"/>
                <w:szCs w:val="24"/>
                <w:highlight w:val="none"/>
              </w:rPr>
              <w:t>）</w:t>
            </w:r>
          </w:p>
          <w:p>
            <w:pPr>
              <w:spacing w:line="360" w:lineRule="exact"/>
              <w:ind w:firstLine="720" w:firstLineChars="300"/>
              <w:rPr>
                <w:rFonts w:ascii="宋体" w:hAnsi="宋体"/>
                <w:sz w:val="24"/>
                <w:szCs w:val="24"/>
                <w:highlight w:val="none"/>
              </w:rPr>
            </w:pPr>
          </w:p>
          <w:p>
            <w:pPr>
              <w:spacing w:line="360" w:lineRule="exact"/>
              <w:ind w:firstLine="720" w:firstLineChars="300"/>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tcPr>
          <w:p>
            <w:pPr>
              <w:spacing w:line="440" w:lineRule="exact"/>
              <w:rPr>
                <w:rFonts w:ascii="宋体" w:hAnsi="宋体"/>
                <w:sz w:val="24"/>
                <w:szCs w:val="24"/>
                <w:highlight w:val="none"/>
              </w:rPr>
            </w:pPr>
          </w:p>
        </w:tc>
        <w:tc>
          <w:tcPr>
            <w:tcW w:w="1036" w:type="pct"/>
          </w:tcPr>
          <w:p>
            <w:pPr>
              <w:spacing w:line="440" w:lineRule="exact"/>
              <w:rPr>
                <w:rFonts w:ascii="宋体" w:hAnsi="宋体"/>
                <w:sz w:val="24"/>
                <w:szCs w:val="24"/>
                <w:highlight w:val="none"/>
              </w:rPr>
            </w:pPr>
          </w:p>
        </w:tc>
        <w:tc>
          <w:tcPr>
            <w:tcW w:w="2233" w:type="pct"/>
            <w:gridSpan w:val="6"/>
            <w:vMerge w:val="continue"/>
          </w:tcPr>
          <w:p>
            <w:pPr>
              <w:spacing w:line="44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tcPr>
          <w:p>
            <w:pPr>
              <w:spacing w:line="440" w:lineRule="exact"/>
              <w:rPr>
                <w:rFonts w:ascii="宋体" w:hAnsi="宋体"/>
                <w:sz w:val="24"/>
                <w:szCs w:val="24"/>
                <w:highlight w:val="none"/>
              </w:rPr>
            </w:pPr>
          </w:p>
        </w:tc>
        <w:tc>
          <w:tcPr>
            <w:tcW w:w="1036" w:type="pct"/>
          </w:tcPr>
          <w:p>
            <w:pPr>
              <w:spacing w:line="440" w:lineRule="exact"/>
              <w:rPr>
                <w:rFonts w:ascii="宋体" w:hAnsi="宋体"/>
                <w:sz w:val="24"/>
                <w:szCs w:val="24"/>
                <w:highlight w:val="none"/>
              </w:rPr>
            </w:pPr>
          </w:p>
        </w:tc>
        <w:tc>
          <w:tcPr>
            <w:tcW w:w="2233" w:type="pct"/>
            <w:gridSpan w:val="6"/>
            <w:vMerge w:val="continue"/>
          </w:tcPr>
          <w:p>
            <w:pPr>
              <w:spacing w:line="44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w:t>
            </w:r>
            <w:r>
              <w:rPr>
                <w:rFonts w:ascii="宋体" w:hAnsi="宋体"/>
                <w:sz w:val="24"/>
                <w:szCs w:val="24"/>
                <w:highlight w:val="none"/>
              </w:rPr>
              <w:t>级验收</w:t>
            </w:r>
            <w:r>
              <w:rPr>
                <w:rFonts w:ascii="宋体" w:hAnsi="宋体"/>
                <w:color w:val="000000"/>
                <w:sz w:val="24"/>
                <w:szCs w:val="24"/>
                <w:highlight w:val="none"/>
              </w:rPr>
              <w:t>（</w:t>
            </w:r>
            <w:r>
              <w:rPr>
                <w:rFonts w:hint="eastAsia" w:ascii="宋体" w:hAnsi="宋体" w:cs="仿宋"/>
                <w:color w:val="000000"/>
                <w:sz w:val="24"/>
                <w:szCs w:val="24"/>
                <w:highlight w:val="none"/>
              </w:rPr>
              <w:t>校招标工作领导小组</w:t>
            </w:r>
            <w:r>
              <w:rPr>
                <w:rFonts w:hint="eastAsia" w:ascii="宋体" w:hAnsi="宋体"/>
                <w:color w:val="000000"/>
                <w:sz w:val="24"/>
                <w:szCs w:val="24"/>
                <w:highlight w:val="none"/>
              </w:rPr>
              <w:t>验</w:t>
            </w:r>
            <w:r>
              <w:rPr>
                <w:rFonts w:hint="eastAsia" w:ascii="宋体" w:hAnsi="宋体"/>
                <w:sz w:val="24"/>
                <w:szCs w:val="24"/>
                <w:highlight w:val="none"/>
              </w:rPr>
              <w:t>收）</w:t>
            </w: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校验收专家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restart"/>
          </w:tcPr>
          <w:p>
            <w:pPr>
              <w:spacing w:line="440" w:lineRule="exact"/>
              <w:jc w:val="left"/>
              <w:rPr>
                <w:rFonts w:ascii="宋体" w:hAnsi="宋体"/>
                <w:sz w:val="24"/>
                <w:szCs w:val="24"/>
                <w:highlight w:val="none"/>
              </w:rPr>
            </w:pPr>
            <w:r>
              <w:rPr>
                <w:rFonts w:hint="eastAsia" w:ascii="宋体" w:hAnsi="宋体"/>
                <w:sz w:val="24"/>
                <w:szCs w:val="24"/>
                <w:highlight w:val="none"/>
              </w:rPr>
              <w:t>验收发现问题及整改要求：</w:t>
            </w: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hint="eastAsia" w:ascii="宋体" w:hAnsi="宋体"/>
                <w:sz w:val="24"/>
                <w:szCs w:val="24"/>
                <w:highlight w:val="none"/>
              </w:rPr>
              <w:t>整改负责人签字：</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hint="eastAsia" w:ascii="宋体" w:hAnsi="宋体"/>
                <w:sz w:val="24"/>
                <w:szCs w:val="24"/>
                <w:highlight w:val="none"/>
              </w:rPr>
              <w:t>整改日期： 年  月 日</w:t>
            </w:r>
          </w:p>
        </w:tc>
        <w:tc>
          <w:tcPr>
            <w:tcW w:w="1489" w:type="pct"/>
            <w:gridSpan w:val="4"/>
            <w:vMerge w:val="restart"/>
          </w:tcPr>
          <w:p>
            <w:pPr>
              <w:spacing w:line="440" w:lineRule="exact"/>
              <w:rPr>
                <w:rFonts w:ascii="宋体" w:hAnsi="宋体"/>
                <w:sz w:val="24"/>
                <w:szCs w:val="24"/>
                <w:highlight w:val="none"/>
              </w:rPr>
            </w:pPr>
            <w:r>
              <w:rPr>
                <w:rFonts w:hint="eastAsia" w:ascii="宋体" w:hAnsi="宋体"/>
                <w:sz w:val="24"/>
                <w:szCs w:val="24"/>
                <w:highlight w:val="none"/>
              </w:rPr>
              <w:t>验收程序（是，否）完整。</w:t>
            </w:r>
          </w:p>
          <w:p>
            <w:pPr>
              <w:spacing w:line="440" w:lineRule="exact"/>
              <w:rPr>
                <w:rFonts w:ascii="宋体" w:hAnsi="宋体"/>
                <w:sz w:val="24"/>
                <w:szCs w:val="24"/>
                <w:highlight w:val="none"/>
              </w:rPr>
            </w:pPr>
            <w:r>
              <w:rPr>
                <w:rFonts w:ascii="宋体" w:hAnsi="宋体"/>
                <w:sz w:val="24"/>
                <w:szCs w:val="24"/>
                <w:highlight w:val="none"/>
              </w:rPr>
              <w:pict>
                <v:rect id="Rectangle 23" o:spid="_x0000_s1033" o:spt="1" style="position:absolute;left:0pt;margin-left:24.1pt;margin-top:9.1pt;height:8.3pt;width:9.75pt;z-index:251659264;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path/>
                  <v:fill focussize="0,0"/>
                  <v:stroke/>
                  <v:imagedata o:title=""/>
                  <o:lock v:ext="edit"/>
                </v:rect>
              </w:pict>
            </w:r>
            <w:r>
              <w:rPr>
                <w:rFonts w:hint="eastAsia" w:ascii="宋体" w:hAnsi="宋体"/>
                <w:sz w:val="24"/>
                <w:szCs w:val="24"/>
                <w:highlight w:val="none"/>
              </w:rPr>
              <w:t xml:space="preserve">       验收合格</w:t>
            </w:r>
          </w:p>
          <w:p>
            <w:pPr>
              <w:spacing w:line="440" w:lineRule="exact"/>
              <w:rPr>
                <w:rFonts w:ascii="宋体" w:hAnsi="宋体"/>
                <w:sz w:val="24"/>
                <w:szCs w:val="24"/>
                <w:highlight w:val="none"/>
              </w:rPr>
            </w:pPr>
            <w:r>
              <w:rPr>
                <w:rFonts w:ascii="宋体" w:hAnsi="宋体"/>
                <w:sz w:val="24"/>
                <w:szCs w:val="24"/>
                <w:highlight w:val="none"/>
              </w:rPr>
              <w:pict>
                <v:rect id="Rectangle 24" o:spid="_x0000_s1034" o:spt="1" style="position:absolute;left:0pt;margin-left:24.1pt;margin-top:7.55pt;height:8.3pt;width:9.75pt;z-index:251660288;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path/>
                  <v:fill focussize="0,0"/>
                  <v:stroke/>
                  <v:imagedata o:title=""/>
                  <o:lock v:ext="edit"/>
                </v:rect>
              </w:pict>
            </w:r>
            <w:r>
              <w:rPr>
                <w:rFonts w:hint="eastAsia" w:ascii="宋体" w:hAnsi="宋体"/>
                <w:sz w:val="24"/>
                <w:szCs w:val="24"/>
                <w:highlight w:val="none"/>
              </w:rPr>
              <w:t xml:space="preserve">       验收不合格</w:t>
            </w:r>
          </w:p>
          <w:p>
            <w:pPr>
              <w:spacing w:line="440" w:lineRule="exact"/>
              <w:rPr>
                <w:rFonts w:ascii="宋体" w:hAnsi="宋体"/>
                <w:sz w:val="24"/>
                <w:szCs w:val="24"/>
                <w:highlight w:val="none"/>
              </w:rPr>
            </w:pPr>
            <w:r>
              <w:rPr>
                <w:rFonts w:ascii="宋体" w:hAnsi="宋体"/>
                <w:sz w:val="24"/>
                <w:szCs w:val="24"/>
                <w:highlight w:val="none"/>
              </w:rPr>
              <w:pict>
                <v:rect id="Rectangle 25" o:spid="_x0000_s1035" o:spt="1" style="position:absolute;left:0pt;margin-left:24.1pt;margin-top:8.3pt;height:8.3pt;width:9.75pt;z-index:251661312;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path/>
                  <v:fill focussize="0,0"/>
                  <v:stroke/>
                  <v:imagedata o:title=""/>
                  <o:lock v:ext="edit"/>
                </v:rect>
              </w:pict>
            </w:r>
            <w:r>
              <w:rPr>
                <w:rFonts w:hint="eastAsia" w:ascii="宋体" w:hAnsi="宋体"/>
                <w:sz w:val="24"/>
                <w:szCs w:val="24"/>
                <w:highlight w:val="none"/>
              </w:rPr>
              <w:t xml:space="preserve">       整改后验收合格</w:t>
            </w:r>
          </w:p>
          <w:p>
            <w:pPr>
              <w:spacing w:line="440" w:lineRule="exact"/>
              <w:rPr>
                <w:rFonts w:ascii="宋体" w:hAnsi="宋体"/>
                <w:sz w:val="24"/>
                <w:szCs w:val="24"/>
                <w:highlight w:val="none"/>
              </w:rPr>
            </w:pPr>
            <w:r>
              <w:rPr>
                <w:rFonts w:ascii="宋体" w:hAnsi="宋体"/>
                <w:sz w:val="24"/>
                <w:szCs w:val="24"/>
                <w:highlight w:val="none"/>
              </w:rPr>
              <w:pict>
                <v:rect id="Rectangle 26" o:spid="_x0000_s1036" o:spt="1" style="position:absolute;left:0pt;margin-left:24.1pt;margin-top:7.55pt;height:8.3pt;width:9.75pt;z-index:25166233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path/>
                  <v:fill focussize="0,0"/>
                  <v:stroke/>
                  <v:imagedata o:title=""/>
                  <o:lock v:ext="edit"/>
                </v:rect>
              </w:pict>
            </w:r>
            <w:r>
              <w:rPr>
                <w:rFonts w:hint="eastAsia" w:ascii="宋体" w:hAnsi="宋体"/>
                <w:sz w:val="24"/>
                <w:szCs w:val="24"/>
                <w:highlight w:val="none"/>
              </w:rPr>
              <w:t xml:space="preserve">       附整改报告</w:t>
            </w:r>
          </w:p>
          <w:p>
            <w:pPr>
              <w:spacing w:line="440" w:lineRule="exact"/>
              <w:rPr>
                <w:rFonts w:ascii="宋体" w:hAnsi="宋体"/>
                <w:sz w:val="24"/>
                <w:szCs w:val="24"/>
                <w:highlight w:val="none"/>
              </w:rPr>
            </w:pPr>
            <w:r>
              <w:rPr>
                <w:rFonts w:ascii="宋体" w:hAnsi="宋体"/>
                <w:sz w:val="24"/>
                <w:szCs w:val="24"/>
                <w:highlight w:val="none"/>
              </w:rPr>
              <w:pict>
                <v:rect id="Rectangle 27" o:spid="_x0000_s1037" o:spt="1" style="position:absolute;left:0pt;margin-left:24.1pt;margin-top:7pt;height:8.3pt;width:9.75pt;z-index:251663360;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path/>
                  <v:fill focussize="0,0"/>
                  <v:stroke/>
                  <v:imagedata o:title=""/>
                  <o:lock v:ext="edit"/>
                </v:rect>
              </w:pict>
            </w:r>
            <w:r>
              <w:rPr>
                <w:rFonts w:hint="eastAsia" w:ascii="宋体" w:hAnsi="宋体"/>
                <w:sz w:val="24"/>
                <w:szCs w:val="24"/>
                <w:highlight w:val="none"/>
              </w:rPr>
              <w:t xml:space="preserve">       附验收相关说明</w:t>
            </w:r>
          </w:p>
          <w:p>
            <w:pPr>
              <w:spacing w:line="440" w:lineRule="exact"/>
              <w:jc w:val="right"/>
              <w:rPr>
                <w:rFonts w:ascii="宋体" w:hAnsi="宋体"/>
                <w:sz w:val="24"/>
                <w:szCs w:val="24"/>
                <w:highlight w:val="none"/>
              </w:rPr>
            </w:pPr>
            <w:r>
              <w:rPr>
                <w:rFonts w:hint="eastAsia" w:ascii="宋体" w:hAnsi="宋体"/>
                <w:sz w:val="24"/>
                <w:szCs w:val="24"/>
                <w:highlight w:val="none"/>
              </w:rPr>
              <w:t>（公章）</w:t>
            </w:r>
          </w:p>
          <w:p>
            <w:pPr>
              <w:spacing w:line="440" w:lineRule="exact"/>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校验收专家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业主专家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验收监督人</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验收组织人</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highlight w:val="none"/>
              </w:rPr>
            </w:pPr>
            <w:r>
              <w:rPr>
                <w:rFonts w:hint="eastAsia" w:ascii="宋体" w:hAnsi="宋体"/>
                <w:sz w:val="30"/>
                <w:szCs w:val="30"/>
                <w:highlight w:val="none"/>
              </w:rPr>
              <w:t>备注</w:t>
            </w:r>
            <w:r>
              <w:rPr>
                <w:rFonts w:ascii="宋体" w:hAnsi="宋体"/>
                <w:b/>
                <w:sz w:val="30"/>
                <w:szCs w:val="30"/>
                <w:highlight w:val="none"/>
              </w:rPr>
              <w:t>：</w:t>
            </w:r>
            <w:r>
              <w:rPr>
                <w:rFonts w:hint="eastAsia" w:ascii="宋体" w:hAnsi="宋体"/>
                <w:b/>
                <w:sz w:val="30"/>
                <w:szCs w:val="30"/>
                <w:highlight w:val="none"/>
              </w:rPr>
              <w:t>本栏</w:t>
            </w:r>
            <w:r>
              <w:rPr>
                <w:rFonts w:ascii="宋体" w:hAnsi="宋体"/>
                <w:b/>
                <w:sz w:val="30"/>
                <w:szCs w:val="30"/>
                <w:highlight w:val="none"/>
              </w:rPr>
              <w:t>可不打印</w:t>
            </w:r>
          </w:p>
          <w:p>
            <w:pPr>
              <w:spacing w:line="440" w:lineRule="exact"/>
              <w:rPr>
                <w:rFonts w:ascii="宋体" w:hAnsi="宋体"/>
                <w:sz w:val="30"/>
                <w:szCs w:val="30"/>
                <w:highlight w:val="none"/>
              </w:rPr>
            </w:pPr>
            <w:r>
              <w:rPr>
                <w:rFonts w:hint="eastAsia" w:ascii="宋体" w:hAnsi="宋体"/>
                <w:sz w:val="30"/>
                <w:szCs w:val="30"/>
                <w:highlight w:val="none"/>
              </w:rPr>
              <w:t>1.单台（件）30万元以下且批量金额在80万元以下的采购项目由采购单位组织</w:t>
            </w:r>
            <w:r>
              <w:rPr>
                <w:rFonts w:ascii="宋体" w:hAnsi="宋体"/>
                <w:sz w:val="30"/>
                <w:szCs w:val="30"/>
                <w:highlight w:val="none"/>
              </w:rPr>
              <w:t>安装调试验收和采购单位验收</w:t>
            </w:r>
            <w:r>
              <w:rPr>
                <w:rFonts w:hint="eastAsia" w:ascii="宋体" w:hAnsi="宋体"/>
                <w:sz w:val="30"/>
                <w:szCs w:val="30"/>
                <w:highlight w:val="none"/>
              </w:rPr>
              <w:t>，验收</w:t>
            </w:r>
            <w:r>
              <w:rPr>
                <w:rFonts w:ascii="宋体" w:hAnsi="宋体"/>
                <w:sz w:val="30"/>
                <w:szCs w:val="30"/>
                <w:highlight w:val="none"/>
              </w:rPr>
              <w:t>合格后</w:t>
            </w:r>
            <w:r>
              <w:rPr>
                <w:rFonts w:hint="eastAsia" w:ascii="宋体" w:hAnsi="宋体"/>
                <w:sz w:val="30"/>
                <w:szCs w:val="30"/>
                <w:highlight w:val="none"/>
              </w:rPr>
              <w:t>不需</w:t>
            </w:r>
            <w:r>
              <w:rPr>
                <w:rFonts w:ascii="宋体" w:hAnsi="宋体"/>
                <w:sz w:val="30"/>
                <w:szCs w:val="30"/>
                <w:highlight w:val="none"/>
              </w:rPr>
              <w:t>提交校级验收，</w:t>
            </w:r>
            <w:r>
              <w:rPr>
                <w:rFonts w:hint="eastAsia" w:ascii="宋体" w:hAnsi="宋体"/>
                <w:sz w:val="30"/>
                <w:szCs w:val="30"/>
                <w:highlight w:val="none"/>
              </w:rPr>
              <w:t>下</w:t>
            </w:r>
            <w:r>
              <w:rPr>
                <w:rFonts w:ascii="宋体" w:hAnsi="宋体"/>
                <w:sz w:val="30"/>
                <w:szCs w:val="30"/>
                <w:highlight w:val="none"/>
              </w:rPr>
              <w:t>一步</w:t>
            </w:r>
            <w:r>
              <w:rPr>
                <w:rFonts w:hint="eastAsia" w:ascii="宋体" w:hAnsi="宋体"/>
                <w:sz w:val="30"/>
                <w:szCs w:val="30"/>
                <w:highlight w:val="none"/>
              </w:rPr>
              <w:t>可</w:t>
            </w:r>
            <w:r>
              <w:rPr>
                <w:rFonts w:ascii="宋体" w:hAnsi="宋体"/>
                <w:sz w:val="30"/>
                <w:szCs w:val="30"/>
                <w:highlight w:val="none"/>
              </w:rPr>
              <w:t>办理资产入库</w:t>
            </w:r>
            <w:r>
              <w:rPr>
                <w:rFonts w:hint="eastAsia" w:ascii="宋体" w:hAnsi="宋体"/>
                <w:sz w:val="30"/>
                <w:szCs w:val="30"/>
                <w:highlight w:val="none"/>
              </w:rPr>
              <w:t>和</w:t>
            </w:r>
            <w:r>
              <w:rPr>
                <w:rFonts w:ascii="宋体" w:hAnsi="宋体"/>
                <w:sz w:val="30"/>
                <w:szCs w:val="30"/>
                <w:highlight w:val="none"/>
              </w:rPr>
              <w:t>报销等手续。</w:t>
            </w:r>
          </w:p>
          <w:p>
            <w:pPr>
              <w:spacing w:line="440" w:lineRule="exact"/>
              <w:rPr>
                <w:rFonts w:ascii="宋体" w:hAnsi="宋体"/>
                <w:sz w:val="30"/>
                <w:szCs w:val="30"/>
                <w:highlight w:val="none"/>
              </w:rPr>
            </w:pPr>
            <w:r>
              <w:rPr>
                <w:rFonts w:hint="eastAsia" w:ascii="宋体" w:hAnsi="宋体"/>
                <w:sz w:val="30"/>
                <w:szCs w:val="30"/>
                <w:highlight w:val="none"/>
              </w:rPr>
              <w:t>2.单台（件）30万元（含）以上及批量金额在80万元（含）以上的采购项目，由采购单位组织安装</w:t>
            </w:r>
            <w:r>
              <w:rPr>
                <w:rFonts w:ascii="宋体" w:hAnsi="宋体"/>
                <w:sz w:val="30"/>
                <w:szCs w:val="30"/>
                <w:highlight w:val="none"/>
              </w:rPr>
              <w:t>调试验收和采购单位</w:t>
            </w:r>
            <w:r>
              <w:rPr>
                <w:rFonts w:hint="eastAsia" w:ascii="宋体" w:hAnsi="宋体"/>
                <w:sz w:val="30"/>
                <w:szCs w:val="30"/>
                <w:highlight w:val="none"/>
              </w:rPr>
              <w:t>验收，验收通过后提交校</w:t>
            </w:r>
            <w:r>
              <w:rPr>
                <w:rFonts w:ascii="宋体" w:hAnsi="宋体"/>
                <w:sz w:val="30"/>
                <w:szCs w:val="30"/>
                <w:highlight w:val="none"/>
              </w:rPr>
              <w:t>级</w:t>
            </w:r>
            <w:r>
              <w:rPr>
                <w:rFonts w:hint="eastAsia" w:ascii="宋体" w:hAnsi="宋体"/>
                <w:sz w:val="30"/>
                <w:szCs w:val="30"/>
                <w:highlight w:val="none"/>
              </w:rPr>
              <w:t>验收，校</w:t>
            </w:r>
            <w:r>
              <w:rPr>
                <w:rFonts w:ascii="宋体" w:hAnsi="宋体"/>
                <w:sz w:val="30"/>
                <w:szCs w:val="30"/>
                <w:highlight w:val="none"/>
              </w:rPr>
              <w:t>级</w:t>
            </w:r>
            <w:r>
              <w:rPr>
                <w:rFonts w:hint="eastAsia" w:ascii="宋体" w:hAnsi="宋体"/>
                <w:sz w:val="30"/>
                <w:szCs w:val="30"/>
                <w:highlight w:val="none"/>
              </w:rPr>
              <w:t>验收</w:t>
            </w:r>
            <w:r>
              <w:rPr>
                <w:rFonts w:ascii="宋体" w:hAnsi="宋体"/>
                <w:sz w:val="30"/>
                <w:szCs w:val="30"/>
                <w:highlight w:val="none"/>
              </w:rPr>
              <w:t>合格后</w:t>
            </w:r>
            <w:r>
              <w:rPr>
                <w:rFonts w:hint="eastAsia" w:ascii="宋体" w:hAnsi="宋体"/>
                <w:sz w:val="30"/>
                <w:szCs w:val="30"/>
                <w:highlight w:val="none"/>
              </w:rPr>
              <w:t>，</w:t>
            </w:r>
            <w:r>
              <w:rPr>
                <w:rFonts w:ascii="宋体" w:hAnsi="宋体"/>
                <w:sz w:val="30"/>
                <w:szCs w:val="30"/>
                <w:highlight w:val="none"/>
              </w:rPr>
              <w:t>下一步可办理资产入库</w:t>
            </w:r>
            <w:r>
              <w:rPr>
                <w:rFonts w:hint="eastAsia" w:ascii="宋体" w:hAnsi="宋体"/>
                <w:sz w:val="30"/>
                <w:szCs w:val="30"/>
                <w:highlight w:val="none"/>
              </w:rPr>
              <w:t>和</w:t>
            </w:r>
            <w:r>
              <w:rPr>
                <w:rFonts w:ascii="宋体" w:hAnsi="宋体"/>
                <w:sz w:val="30"/>
                <w:szCs w:val="30"/>
                <w:highlight w:val="none"/>
              </w:rPr>
              <w:t>报销等手续。</w:t>
            </w:r>
          </w:p>
          <w:p>
            <w:pPr>
              <w:spacing w:line="440" w:lineRule="exact"/>
              <w:rPr>
                <w:rFonts w:ascii="宋体" w:hAnsi="宋体"/>
                <w:sz w:val="30"/>
                <w:szCs w:val="30"/>
                <w:highlight w:val="none"/>
              </w:rPr>
            </w:pPr>
            <w:r>
              <w:rPr>
                <w:rFonts w:hint="eastAsia" w:ascii="宋体" w:hAnsi="宋体"/>
                <w:sz w:val="30"/>
                <w:szCs w:val="30"/>
                <w:highlight w:val="none"/>
              </w:rPr>
              <w:t>3.免税进口设备验收</w:t>
            </w:r>
            <w:r>
              <w:rPr>
                <w:rFonts w:ascii="宋体" w:hAnsi="宋体"/>
                <w:sz w:val="30"/>
                <w:szCs w:val="30"/>
                <w:highlight w:val="none"/>
              </w:rPr>
              <w:t>时</w:t>
            </w:r>
            <w:r>
              <w:rPr>
                <w:rFonts w:hint="eastAsia" w:ascii="宋体" w:hAnsi="宋体"/>
                <w:sz w:val="30"/>
                <w:szCs w:val="30"/>
                <w:highlight w:val="none"/>
              </w:rPr>
              <w:t>须核查报</w:t>
            </w:r>
            <w:r>
              <w:rPr>
                <w:rFonts w:ascii="宋体" w:hAnsi="宋体"/>
                <w:sz w:val="30"/>
                <w:szCs w:val="30"/>
                <w:highlight w:val="none"/>
              </w:rPr>
              <w:t>关单</w:t>
            </w:r>
            <w:r>
              <w:rPr>
                <w:rFonts w:hint="eastAsia" w:ascii="宋体" w:hAnsi="宋体"/>
                <w:sz w:val="30"/>
                <w:szCs w:val="30"/>
                <w:highlight w:val="none"/>
              </w:rPr>
              <w:t>和</w:t>
            </w:r>
            <w:r>
              <w:rPr>
                <w:rFonts w:ascii="宋体" w:hAnsi="宋体"/>
                <w:sz w:val="30"/>
                <w:szCs w:val="30"/>
                <w:highlight w:val="none"/>
              </w:rPr>
              <w:t>免税证明</w:t>
            </w:r>
            <w:r>
              <w:rPr>
                <w:rFonts w:hint="eastAsia" w:ascii="宋体" w:hAnsi="宋体"/>
                <w:sz w:val="30"/>
                <w:szCs w:val="30"/>
                <w:highlight w:val="none"/>
              </w:rPr>
              <w:t>。</w:t>
            </w:r>
          </w:p>
          <w:p>
            <w:pPr>
              <w:spacing w:line="440" w:lineRule="exact"/>
              <w:rPr>
                <w:rFonts w:ascii="宋体" w:hAnsi="宋体"/>
                <w:sz w:val="30"/>
                <w:szCs w:val="30"/>
                <w:highlight w:val="none"/>
              </w:rPr>
            </w:pPr>
            <w:r>
              <w:rPr>
                <w:rFonts w:hint="eastAsia" w:ascii="宋体" w:hAnsi="宋体"/>
                <w:sz w:val="30"/>
                <w:szCs w:val="30"/>
                <w:highlight w:val="none"/>
              </w:rPr>
              <w:t>4.申请校级验收时，需提交本验收单1式4份，成交通知书（复印件），采购合同（复印件）；单台（件）30万元（含）以上采购</w:t>
            </w:r>
            <w:r>
              <w:rPr>
                <w:rFonts w:ascii="宋体" w:hAnsi="宋体"/>
                <w:sz w:val="30"/>
                <w:szCs w:val="30"/>
                <w:highlight w:val="none"/>
              </w:rPr>
              <w:t>项目</w:t>
            </w:r>
            <w:r>
              <w:rPr>
                <w:rFonts w:hint="eastAsia" w:ascii="宋体" w:hAnsi="宋体"/>
                <w:sz w:val="30"/>
                <w:szCs w:val="30"/>
                <w:highlight w:val="none"/>
              </w:rPr>
              <w:t>，需提交设备使用记录（复印件），或供货单位和采购单位签字或盖章的测试报告（</w:t>
            </w:r>
            <w:r>
              <w:rPr>
                <w:rFonts w:ascii="宋体" w:hAnsi="宋体"/>
                <w:sz w:val="30"/>
                <w:szCs w:val="30"/>
                <w:highlight w:val="none"/>
              </w:rPr>
              <w:t>复印件）</w:t>
            </w:r>
            <w:r>
              <w:rPr>
                <w:rFonts w:hint="eastAsia" w:ascii="宋体" w:hAnsi="宋体"/>
                <w:sz w:val="30"/>
                <w:szCs w:val="30"/>
                <w:highlight w:val="none"/>
              </w:rPr>
              <w:t>；免税进口</w:t>
            </w:r>
            <w:r>
              <w:rPr>
                <w:rFonts w:ascii="宋体" w:hAnsi="宋体"/>
                <w:sz w:val="30"/>
                <w:szCs w:val="30"/>
                <w:highlight w:val="none"/>
              </w:rPr>
              <w:t>设备</w:t>
            </w:r>
            <w:r>
              <w:rPr>
                <w:rFonts w:hint="eastAsia" w:ascii="宋体" w:hAnsi="宋体"/>
                <w:sz w:val="30"/>
                <w:szCs w:val="30"/>
                <w:highlight w:val="none"/>
              </w:rPr>
              <w:t>需</w:t>
            </w:r>
            <w:r>
              <w:rPr>
                <w:rFonts w:ascii="宋体" w:hAnsi="宋体"/>
                <w:sz w:val="30"/>
                <w:szCs w:val="30"/>
                <w:highlight w:val="none"/>
              </w:rPr>
              <w:t>提交报关单</w:t>
            </w:r>
            <w:r>
              <w:rPr>
                <w:rFonts w:hint="eastAsia" w:ascii="宋体" w:hAnsi="宋体"/>
                <w:sz w:val="30"/>
                <w:szCs w:val="30"/>
                <w:highlight w:val="none"/>
              </w:rPr>
              <w:t>和</w:t>
            </w:r>
            <w:r>
              <w:rPr>
                <w:rFonts w:ascii="宋体" w:hAnsi="宋体"/>
                <w:sz w:val="30"/>
                <w:szCs w:val="30"/>
                <w:highlight w:val="none"/>
              </w:rPr>
              <w:t>免税证明。</w:t>
            </w:r>
          </w:p>
          <w:p>
            <w:pPr>
              <w:spacing w:line="440" w:lineRule="exact"/>
              <w:rPr>
                <w:rFonts w:ascii="宋体" w:hAnsi="宋体"/>
                <w:sz w:val="30"/>
                <w:szCs w:val="30"/>
                <w:highlight w:val="none"/>
              </w:rPr>
            </w:pPr>
            <w:r>
              <w:rPr>
                <w:rFonts w:ascii="宋体" w:hAnsi="宋体"/>
                <w:sz w:val="30"/>
                <w:szCs w:val="30"/>
                <w:highlight w:val="none"/>
              </w:rPr>
              <w:t>5</w:t>
            </w:r>
            <w:r>
              <w:rPr>
                <w:rFonts w:hint="eastAsia" w:ascii="宋体" w:hAnsi="宋体"/>
                <w:b/>
                <w:sz w:val="30"/>
                <w:szCs w:val="30"/>
                <w:highlight w:val="none"/>
              </w:rPr>
              <w:t>.校</w:t>
            </w:r>
            <w:r>
              <w:rPr>
                <w:rFonts w:ascii="宋体" w:hAnsi="宋体"/>
                <w:b/>
                <w:sz w:val="30"/>
                <w:szCs w:val="30"/>
                <w:highlight w:val="none"/>
              </w:rPr>
              <w:t>级</w:t>
            </w:r>
            <w:r>
              <w:rPr>
                <w:rFonts w:hint="eastAsia" w:ascii="宋体" w:hAnsi="宋体"/>
                <w:b/>
                <w:sz w:val="30"/>
                <w:szCs w:val="30"/>
                <w:highlight w:val="none"/>
              </w:rPr>
              <w:t>验收时，采购单位要准备竞价文件、报价文件、采购合同等材料，以备专家核查。</w:t>
            </w:r>
          </w:p>
          <w:p>
            <w:pPr>
              <w:spacing w:line="440" w:lineRule="exact"/>
              <w:rPr>
                <w:rFonts w:ascii="宋体" w:hAnsi="宋体"/>
                <w:sz w:val="30"/>
                <w:szCs w:val="30"/>
                <w:highlight w:val="none"/>
              </w:rPr>
            </w:pPr>
            <w:r>
              <w:rPr>
                <w:rFonts w:hint="eastAsia" w:ascii="宋体" w:hAnsi="宋体"/>
                <w:sz w:val="30"/>
                <w:szCs w:val="30"/>
                <w:highlight w:val="none"/>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highlight w:val="none"/>
              </w:rPr>
            </w:pPr>
            <w:r>
              <w:rPr>
                <w:rFonts w:hint="eastAsia" w:ascii="宋体" w:hAnsi="宋体"/>
                <w:sz w:val="30"/>
                <w:szCs w:val="30"/>
                <w:highlight w:val="none"/>
              </w:rPr>
              <w:t>7.校级</w:t>
            </w:r>
            <w:r>
              <w:rPr>
                <w:rFonts w:ascii="宋体" w:hAnsi="宋体"/>
                <w:sz w:val="30"/>
                <w:szCs w:val="30"/>
                <w:highlight w:val="none"/>
              </w:rPr>
              <w:t>验收</w:t>
            </w:r>
            <w:r>
              <w:rPr>
                <w:rFonts w:hint="eastAsia" w:ascii="宋体" w:hAnsi="宋体"/>
                <w:sz w:val="30"/>
                <w:szCs w:val="30"/>
                <w:highlight w:val="none"/>
              </w:rPr>
              <w:t>咨询电话：</w:t>
            </w:r>
            <w:r>
              <w:rPr>
                <w:rFonts w:ascii="宋体" w:hAnsi="宋体"/>
                <w:sz w:val="30"/>
                <w:szCs w:val="30"/>
                <w:highlight w:val="none"/>
              </w:rPr>
              <w:t>83746975</w:t>
            </w:r>
            <w:r>
              <w:rPr>
                <w:rFonts w:hint="eastAsia" w:ascii="宋体" w:hAnsi="宋体"/>
                <w:sz w:val="30"/>
                <w:szCs w:val="30"/>
                <w:highlight w:val="none"/>
              </w:rPr>
              <w:t>，明</w:t>
            </w:r>
            <w:r>
              <w:rPr>
                <w:rFonts w:ascii="宋体" w:hAnsi="宋体"/>
                <w:sz w:val="30"/>
                <w:szCs w:val="30"/>
                <w:highlight w:val="none"/>
              </w:rPr>
              <w:t>南附</w:t>
            </w:r>
            <w:r>
              <w:rPr>
                <w:rFonts w:hint="eastAsia" w:ascii="宋体" w:hAnsi="宋体"/>
                <w:sz w:val="30"/>
                <w:szCs w:val="30"/>
                <w:highlight w:val="none"/>
              </w:rPr>
              <w:t>楼105室。</w:t>
            </w:r>
          </w:p>
        </w:tc>
      </w:tr>
    </w:tbl>
    <w:p>
      <w:pPr>
        <w:spacing w:line="460" w:lineRule="exact"/>
        <w:jc w:val="center"/>
        <w:rPr>
          <w:rFonts w:ascii="宋体" w:hAnsi="宋体"/>
          <w:b/>
          <w:sz w:val="28"/>
          <w:szCs w:val="28"/>
        </w:rPr>
      </w:pPr>
    </w:p>
    <w:p>
      <w:pPr>
        <w:spacing w:line="460" w:lineRule="exact"/>
        <w:jc w:val="center"/>
        <w:rPr>
          <w:rFonts w:hint="eastAsia" w:ascii="宋体" w:hAnsi="宋体"/>
          <w:b/>
          <w:color w:val="auto"/>
          <w:sz w:val="28"/>
          <w:szCs w:val="28"/>
          <w:highlight w:val="none"/>
        </w:rPr>
      </w:pPr>
    </w:p>
    <w:p>
      <w:pPr>
        <w:spacing w:line="460" w:lineRule="exact"/>
        <w:jc w:val="center"/>
        <w:rPr>
          <w:rFonts w:hint="eastAsia" w:ascii="宋体" w:hAnsi="宋体"/>
          <w:b/>
          <w:color w:val="auto"/>
          <w:sz w:val="28"/>
          <w:szCs w:val="28"/>
          <w:highlight w:val="none"/>
        </w:rPr>
      </w:pP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pPr>
        <w:spacing w:line="500" w:lineRule="atLeast"/>
        <w:rPr>
          <w:rFonts w:ascii="宋体" w:hAnsi="宋体"/>
          <w:b/>
          <w:color w:val="auto"/>
          <w:sz w:val="52"/>
          <w:szCs w:val="52"/>
          <w:highlight w:val="none"/>
        </w:rPr>
      </w:pPr>
    </w:p>
    <w:p>
      <w:pPr>
        <w:spacing w:line="500" w:lineRule="atLeast"/>
        <w:rPr>
          <w:rFonts w:ascii="宋体" w:hAnsi="宋体"/>
          <w:b/>
          <w:color w:val="auto"/>
          <w:sz w:val="52"/>
          <w:szCs w:val="52"/>
          <w:highlight w:val="none"/>
        </w:rPr>
      </w:pPr>
    </w:p>
    <w:p>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color w:val="auto"/>
          <w:sz w:val="24"/>
          <w:highlight w:val="none"/>
        </w:rPr>
      </w:pP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highlight w:val="none"/>
              </w:rPr>
            </w:pPr>
          </w:p>
        </w:tc>
      </w:tr>
    </w:tbl>
    <w:p>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pPr>
        <w:spacing w:line="440" w:lineRule="exact"/>
        <w:rPr>
          <w:rFonts w:ascii="宋体" w:hAnsi="宋体"/>
          <w:color w:val="auto"/>
          <w:sz w:val="24"/>
          <w:szCs w:val="24"/>
          <w:highlight w:val="none"/>
        </w:rPr>
      </w:pP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szCs w:val="24"/>
          <w:highlight w:val="none"/>
        </w:rPr>
      </w:pP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pPr>
        <w:pStyle w:val="16"/>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pPr>
        <w:ind w:firstLine="480" w:firstLineChars="200"/>
        <w:jc w:val="left"/>
        <w:rPr>
          <w:rFonts w:ascii="宋体" w:hAnsi="宋体"/>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color w:val="auto"/>
                <w:kern w:val="0"/>
                <w:sz w:val="24"/>
                <w:highlight w:val="none"/>
              </w:rPr>
            </w:pPr>
          </w:p>
        </w:tc>
      </w:tr>
    </w:tbl>
    <w:p>
      <w:pPr>
        <w:rPr>
          <w:color w:val="auto"/>
          <w:highlight w:val="none"/>
        </w:rPr>
      </w:pPr>
    </w:p>
    <w:p>
      <w:pPr>
        <w:pStyle w:val="3"/>
        <w:rPr>
          <w:color w:val="auto"/>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560" w:lineRule="exact"/>
        <w:rPr>
          <w:rFonts w:ascii="宋体" w:hAnsi="宋体" w:cs="宋体"/>
          <w:color w:val="auto"/>
          <w:sz w:val="24"/>
          <w:szCs w:val="24"/>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spacing w:line="560" w:lineRule="exact"/>
        <w:rPr>
          <w:rFonts w:ascii="宋体" w:hAnsi="宋体" w:cs="宋体"/>
          <w:color w:val="auto"/>
          <w:sz w:val="24"/>
          <w:szCs w:val="24"/>
          <w:highlight w:val="none"/>
        </w:rPr>
      </w:pPr>
    </w:p>
    <w:p>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560" w:lineRule="exact"/>
        <w:rPr>
          <w:rFonts w:ascii="宋体" w:hAnsi="宋体" w:cs="宋体"/>
          <w:color w:val="auto"/>
          <w:sz w:val="32"/>
          <w:szCs w:val="32"/>
          <w:highlight w:val="none"/>
        </w:rPr>
      </w:pPr>
    </w:p>
    <w:p>
      <w:pPr>
        <w:spacing w:line="560" w:lineRule="exact"/>
        <w:rPr>
          <w:rFonts w:ascii="宋体" w:hAnsi="宋体" w:cs="宋体"/>
          <w:color w:val="auto"/>
          <w:sz w:val="32"/>
          <w:szCs w:val="32"/>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pPr>
        <w:spacing w:line="500" w:lineRule="exact"/>
        <w:rPr>
          <w:rFonts w:ascii="宋体" w:hAnsi="宋体"/>
          <w:color w:val="auto"/>
          <w:sz w:val="24"/>
          <w:highlight w:val="none"/>
        </w:rPr>
      </w:pPr>
      <w:r>
        <w:rPr>
          <w:rFonts w:hint="eastAsia" w:ascii="宋体" w:hAnsi="宋体"/>
          <w:color w:val="auto"/>
          <w:sz w:val="24"/>
          <w:highlight w:val="none"/>
        </w:rPr>
        <w:t>单位：部门：职务：</w:t>
      </w:r>
    </w:p>
    <w:p>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pPr>
        <w:spacing w:line="500" w:lineRule="exact"/>
        <w:rPr>
          <w:rFonts w:ascii="宋体" w:hAnsi="宋体"/>
          <w:color w:val="auto"/>
          <w:sz w:val="24"/>
          <w:highlight w:val="none"/>
        </w:rPr>
      </w:pPr>
    </w:p>
    <w:p>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pPr>
        <w:tabs>
          <w:tab w:val="left" w:pos="900"/>
        </w:tabs>
        <w:spacing w:line="5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（18）代理服务费承诺书</w:t>
      </w:r>
    </w:p>
    <w:p>
      <w:pPr>
        <w:tabs>
          <w:tab w:val="left" w:pos="900"/>
        </w:tabs>
        <w:spacing w:line="5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lang w:eastAsia="zh-CN"/>
        </w:rPr>
        <w:t>（</w:t>
      </w:r>
      <w:r>
        <w:rPr>
          <w:rFonts w:hint="eastAsia" w:ascii="宋体" w:hAnsi="宋体" w:cs="Arial"/>
          <w:color w:val="auto"/>
          <w:sz w:val="24"/>
          <w:highlight w:val="none"/>
          <w:lang w:val="en-US" w:eastAsia="zh-CN"/>
        </w:rPr>
        <w:t>19</w:t>
      </w:r>
      <w:r>
        <w:rPr>
          <w:rFonts w:hint="eastAsia" w:ascii="宋体" w:hAnsi="宋体" w:cs="Arial"/>
          <w:color w:val="auto"/>
          <w:sz w:val="24"/>
          <w:highlight w:val="none"/>
          <w:lang w:eastAsia="zh-CN"/>
        </w:rPr>
        <w:t>）</w:t>
      </w:r>
      <w:r>
        <w:rPr>
          <w:rFonts w:hint="eastAsia" w:ascii="宋体" w:hAnsi="宋体" w:cs="Arial"/>
          <w:color w:val="auto"/>
          <w:sz w:val="24"/>
          <w:highlight w:val="none"/>
        </w:rPr>
        <w:t>中小企业声明函（货物）</w:t>
      </w:r>
    </w:p>
    <w:p>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pPr>
        <w:rPr>
          <w:rFonts w:ascii="宋体" w:hAnsi="宋体"/>
          <w:b/>
          <w:color w:val="auto"/>
          <w:sz w:val="24"/>
          <w:szCs w:val="24"/>
          <w:highlight w:val="none"/>
        </w:rPr>
      </w:pPr>
    </w:p>
    <w:p>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pPr>
              <w:jc w:val="center"/>
              <w:rPr>
                <w:rFonts w:ascii="宋体" w:hAnsi="宋体"/>
                <w:color w:val="auto"/>
                <w:sz w:val="24"/>
                <w:highlight w:val="none"/>
              </w:rPr>
            </w:pPr>
            <w:r>
              <w:rPr>
                <w:rFonts w:hint="eastAsia" w:ascii="宋体" w:hAnsi="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pPr>
              <w:spacing w:line="500" w:lineRule="exact"/>
              <w:rPr>
                <w:rFonts w:ascii="宋体" w:hAnsi="宋体"/>
                <w:color w:val="auto"/>
                <w:sz w:val="24"/>
                <w:highlight w:val="none"/>
              </w:rPr>
            </w:pPr>
          </w:p>
        </w:tc>
        <w:tc>
          <w:tcPr>
            <w:tcW w:w="2397"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小写：</w:t>
            </w:r>
          </w:p>
        </w:tc>
      </w:tr>
    </w:tbl>
    <w:p>
      <w:pPr>
        <w:rPr>
          <w:rFonts w:ascii="宋体" w:hAnsi="宋体"/>
          <w:b/>
          <w:color w:val="auto"/>
          <w:sz w:val="24"/>
          <w:szCs w:val="24"/>
          <w:highlight w:val="none"/>
          <w:u w:val="single"/>
        </w:rPr>
      </w:pPr>
    </w:p>
    <w:p>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pPr>
        <w:pStyle w:val="18"/>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pPr>
        <w:rPr>
          <w:rFonts w:ascii="宋体" w:hAnsi="宋体"/>
          <w:b/>
          <w:color w:val="auto"/>
          <w:sz w:val="24"/>
          <w:szCs w:val="24"/>
          <w:highlight w:val="none"/>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color w:val="auto"/>
                <w:sz w:val="36"/>
                <w:szCs w:val="36"/>
                <w:highlight w:val="none"/>
              </w:rPr>
            </w:pPr>
          </w:p>
          <w:p>
            <w:pPr>
              <w:ind w:left="4410" w:leftChars="2100"/>
              <w:jc w:val="center"/>
              <w:rPr>
                <w:rFonts w:ascii="宋体" w:hAnsi="宋体"/>
                <w:b/>
                <w:color w:val="auto"/>
                <w:sz w:val="36"/>
                <w:szCs w:val="36"/>
                <w:highlight w:val="none"/>
              </w:rPr>
            </w:pPr>
          </w:p>
          <w:p>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pPr>
              <w:ind w:left="4410" w:leftChars="2100"/>
              <w:jc w:val="center"/>
              <w:rPr>
                <w:rFonts w:ascii="宋体" w:hAnsi="宋体"/>
                <w:b/>
                <w:color w:val="auto"/>
                <w:sz w:val="36"/>
                <w:szCs w:val="36"/>
                <w:highlight w:val="none"/>
              </w:rPr>
            </w:pPr>
          </w:p>
        </w:tc>
      </w:tr>
    </w:tbl>
    <w:p>
      <w:pPr>
        <w:spacing w:line="360" w:lineRule="auto"/>
        <w:ind w:left="-718" w:leftChars="-342" w:right="-874" w:rightChars="-416" w:firstLine="357" w:firstLineChars="170"/>
        <w:rPr>
          <w:rFonts w:ascii="宋体" w:hAnsi="宋体" w:cs="Arial"/>
          <w:color w:val="auto"/>
          <w:szCs w:val="21"/>
          <w:highlight w:val="none"/>
        </w:rPr>
      </w:pPr>
    </w:p>
    <w:p>
      <w:pPr>
        <w:rPr>
          <w:rFonts w:ascii="宋体" w:hAnsi="宋体"/>
          <w:b/>
          <w:color w:val="auto"/>
          <w:sz w:val="24"/>
          <w:szCs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r>
    </w:tbl>
    <w:p>
      <w:pPr>
        <w:rPr>
          <w:rFonts w:ascii="宋体" w:hAnsi="宋体" w:cs="宋体"/>
          <w:b/>
          <w:color w:val="auto"/>
          <w:kern w:val="0"/>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pPr>
        <w:rPr>
          <w:rFonts w:ascii="宋体" w:hAnsi="宋体" w:cs="宋体"/>
          <w:b/>
          <w:color w:val="auto"/>
          <w:kern w:val="0"/>
          <w:sz w:val="24"/>
          <w:highlight w:val="none"/>
        </w:rPr>
      </w:pPr>
    </w:p>
    <w:p>
      <w:pPr>
        <w:rPr>
          <w:rFonts w:ascii="宋体" w:hAnsi="宋体" w:cs="宋体"/>
          <w:b/>
          <w:color w:val="auto"/>
          <w:kern w:val="0"/>
          <w:sz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pPr>
        <w:jc w:val="cente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highlight w:val="none"/>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r>
    </w:tbl>
    <w:p>
      <w:pPr>
        <w:jc w:val="center"/>
        <w:rPr>
          <w:rFonts w:ascii="宋体" w:hAnsi="宋体"/>
          <w:b/>
          <w:color w:val="auto"/>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cs="宋体"/>
          <w:b/>
          <w:color w:val="auto"/>
          <w:kern w:val="0"/>
          <w:sz w:val="24"/>
          <w:highlight w:val="none"/>
        </w:rPr>
      </w:pPr>
      <w:r>
        <w:rPr>
          <w:rFonts w:ascii="宋体" w:hAnsi="宋体"/>
          <w:b/>
          <w:color w:val="auto"/>
          <w:sz w:val="28"/>
          <w:szCs w:val="28"/>
          <w:highlight w:val="none"/>
        </w:rPr>
        <w:br w:type="page"/>
      </w:r>
    </w:p>
    <w:p>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pPr>
        <w:rPr>
          <w:rFonts w:ascii="宋体" w:hAnsi="宋体" w:cs="宋体"/>
          <w:color w:val="auto"/>
          <w:kern w:val="0"/>
          <w:sz w:val="24"/>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pPr>
        <w:jc w:val="center"/>
        <w:rPr>
          <w:rFonts w:ascii="宋体" w:hAnsi="宋体"/>
          <w:b/>
          <w:color w:val="auto"/>
          <w:sz w:val="28"/>
          <w:szCs w:val="28"/>
          <w:highlight w:val="none"/>
        </w:rPr>
      </w:pPr>
    </w:p>
    <w:p>
      <w:pPr>
        <w:rPr>
          <w:rFonts w:ascii="宋体" w:hAnsi="宋体"/>
          <w:color w:val="auto"/>
          <w:sz w:val="24"/>
          <w:szCs w:val="24"/>
          <w:highlight w:val="none"/>
        </w:rPr>
      </w:pPr>
      <w:r>
        <w:rPr>
          <w:rFonts w:hint="eastAsia" w:ascii="宋体" w:hAnsi="宋体"/>
          <w:color w:val="auto"/>
          <w:sz w:val="24"/>
          <w:szCs w:val="24"/>
          <w:highlight w:val="none"/>
        </w:rPr>
        <w:t>说明：</w:t>
      </w:r>
    </w:p>
    <w:p>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附件14：</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pPr>
        <w:rPr>
          <w:rFonts w:ascii="宋体" w:hAnsi="宋体" w:cs="宋体"/>
          <w:color w:val="auto"/>
          <w:kern w:val="0"/>
          <w:sz w:val="24"/>
          <w:highlight w:val="none"/>
        </w:rPr>
      </w:pPr>
    </w:p>
    <w:p>
      <w:pPr>
        <w:rPr>
          <w:rFonts w:ascii="宋体" w:hAnsi="宋体" w:cs="宋体"/>
          <w:color w:val="auto"/>
          <w:kern w:val="0"/>
          <w:sz w:val="24"/>
          <w:highlight w:val="none"/>
        </w:rPr>
      </w:pPr>
    </w:p>
    <w:p>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pPr>
        <w:rPr>
          <w:rFonts w:ascii="宋体" w:hAnsi="宋体" w:cs="宋体"/>
          <w:color w:val="auto"/>
          <w:kern w:val="0"/>
          <w:sz w:val="24"/>
          <w:highlight w:val="none"/>
        </w:rPr>
      </w:pPr>
    </w:p>
    <w:p>
      <w:pPr>
        <w:rPr>
          <w:rFonts w:ascii="宋体" w:hAnsi="宋体" w:cs="宋体"/>
          <w:color w:val="auto"/>
          <w:kern w:val="0"/>
          <w:sz w:val="24"/>
          <w:highlight w:val="none"/>
        </w:rPr>
      </w:pPr>
    </w:p>
    <w:p>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bl>
    <w:p>
      <w:pPr>
        <w:rPr>
          <w:rFonts w:ascii="宋体" w:hAnsi="宋体" w:cs="宋体"/>
          <w:color w:val="auto"/>
          <w:kern w:val="0"/>
          <w:sz w:val="24"/>
          <w:highlight w:val="none"/>
        </w:rPr>
      </w:pPr>
    </w:p>
    <w:p>
      <w:pPr>
        <w:rPr>
          <w:rFonts w:ascii="宋体" w:hAnsi="宋体" w:cs="宋体"/>
          <w:color w:val="auto"/>
          <w:kern w:val="0"/>
          <w:sz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olor w:val="auto"/>
          <w:sz w:val="24"/>
          <w:highlight w:val="none"/>
        </w:rPr>
      </w:pPr>
      <w:r>
        <w:rPr>
          <w:rFonts w:hint="eastAsia" w:ascii="宋体" w:hAnsi="宋体"/>
          <w:color w:val="auto"/>
          <w:sz w:val="24"/>
          <w:highlight w:val="none"/>
        </w:rPr>
        <w:t>日  期： 年 月 日</w:t>
      </w:r>
    </w:p>
    <w:p>
      <w:pPr>
        <w:spacing w:line="360" w:lineRule="exac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附件15：</w:t>
      </w:r>
    </w:p>
    <w:p>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pStyle w:val="18"/>
        <w:rPr>
          <w:rFonts w:ascii="宋体" w:hAnsi="宋体"/>
          <w:color w:val="auto"/>
          <w:highlight w:val="none"/>
        </w:rPr>
      </w:pP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pP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pPr>
        <w:spacing w:line="500" w:lineRule="exact"/>
        <w:rPr>
          <w:rFonts w:ascii="宋体" w:hAnsi="宋体"/>
          <w:color w:val="auto"/>
          <w:sz w:val="24"/>
          <w:highlight w:val="none"/>
        </w:rPr>
      </w:pP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highlight w:val="none"/>
        </w:rPr>
      </w:pPr>
    </w:p>
    <w:p>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ind w:firstLine="241" w:firstLineChars="100"/>
        <w:rPr>
          <w:rFonts w:ascii="宋体" w:hAnsi="宋体" w:cs="宋体"/>
          <w:b/>
          <w:color w:val="auto"/>
          <w:kern w:val="0"/>
          <w:sz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pPr>
        <w:rPr>
          <w:rFonts w:ascii="宋体" w:hAnsi="宋体"/>
          <w:b/>
          <w:color w:val="auto"/>
          <w:sz w:val="24"/>
          <w:szCs w:val="24"/>
          <w:highlight w:val="none"/>
        </w:rPr>
      </w:pPr>
    </w:p>
    <w:p>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pPr>
        <w:spacing w:line="38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p>
    <w:p>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pPr>
        <w:spacing w:line="360" w:lineRule="exact"/>
        <w:rPr>
          <w:rFonts w:ascii="宋体" w:hAnsi="宋体"/>
          <w:color w:val="auto"/>
          <w:sz w:val="24"/>
          <w:szCs w:val="24"/>
          <w:highlight w:val="none"/>
        </w:rPr>
      </w:pP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pPr>
        <w:spacing w:line="360" w:lineRule="exact"/>
        <w:ind w:firstLine="470" w:firstLineChars="196"/>
        <w:rPr>
          <w:rFonts w:ascii="宋体" w:hAnsi="宋体"/>
          <w:color w:val="auto"/>
          <w:kern w:val="0"/>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ascii="宋体" w:hAnsi="宋体" w:eastAsia="宋体" w:cs="Times New Roman"/>
          <w:b/>
          <w:color w:val="auto"/>
          <w:sz w:val="24"/>
          <w:szCs w:val="24"/>
          <w:highlight w:val="none"/>
          <w:lang w:val="en-US" w:eastAsia="zh-CN"/>
        </w:rPr>
      </w:pPr>
    </w:p>
    <w:p>
      <w:pPr>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附件19：</w:t>
      </w:r>
    </w:p>
    <w:p>
      <w:pPr>
        <w:pStyle w:val="16"/>
        <w:widowControl/>
        <w:spacing w:before="0" w:beforeAutospacing="0" w:after="0" w:afterAutospacing="0" w:line="360" w:lineRule="exact"/>
        <w:jc w:val="center"/>
        <w:rPr>
          <w:szCs w:val="24"/>
          <w:highlight w:val="none"/>
        </w:rPr>
      </w:pPr>
      <w:r>
        <w:rPr>
          <w:rStyle w:val="22"/>
          <w:rFonts w:hint="eastAsia" w:ascii="宋体" w:hAnsi="宋体" w:cs="宋体"/>
          <w:szCs w:val="24"/>
          <w:highlight w:val="none"/>
        </w:rPr>
        <w:t>中小企业声明函（货物）</w:t>
      </w:r>
    </w:p>
    <w:p>
      <w:pPr>
        <w:pStyle w:val="16"/>
        <w:widowControl/>
        <w:spacing w:before="0" w:beforeAutospacing="0" w:after="0" w:afterAutospacing="0" w:line="360" w:lineRule="exact"/>
        <w:ind w:firstLine="420"/>
        <w:rPr>
          <w:szCs w:val="24"/>
          <w:highlight w:val="none"/>
        </w:rPr>
      </w:pPr>
      <w:r>
        <w:rPr>
          <w:rFonts w:hint="eastAsia" w:ascii="宋体" w:hAnsi="宋体" w:cs="宋体"/>
          <w:szCs w:val="24"/>
          <w:highlight w:val="none"/>
        </w:rPr>
        <w:t>本公司（联合体）郑重声明，根据《政府采购促进中小企业发展管理办法》（财库﹝2020﹞46 号）的规定，本公司（联合体）参加</w:t>
      </w:r>
      <w:r>
        <w:rPr>
          <w:rFonts w:hint="eastAsia" w:ascii="宋体" w:hAnsi="宋体" w:cs="宋体"/>
          <w:szCs w:val="24"/>
          <w:highlight w:val="none"/>
          <w:u w:val="single"/>
        </w:rPr>
        <w:t>（单位名称）</w:t>
      </w:r>
      <w:r>
        <w:rPr>
          <w:rFonts w:hint="eastAsia" w:ascii="宋体" w:hAnsi="宋体" w:cs="宋体"/>
          <w:szCs w:val="24"/>
          <w:highlight w:val="none"/>
        </w:rPr>
        <w:t>的</w:t>
      </w:r>
      <w:r>
        <w:rPr>
          <w:rFonts w:hint="eastAsia" w:ascii="宋体" w:hAnsi="宋体" w:cs="宋体"/>
          <w:szCs w:val="24"/>
          <w:highlight w:val="none"/>
          <w:u w:val="single"/>
        </w:rPr>
        <w:t>（项目名称）</w:t>
      </w:r>
      <w:r>
        <w:rPr>
          <w:rFonts w:hint="eastAsia" w:ascii="宋体" w:hAnsi="宋体" w:cs="宋体"/>
          <w:szCs w:val="24"/>
          <w:highlight w:val="none"/>
        </w:rPr>
        <w:t>采购活动，提供的货物全部由符合政策要求的中小企业制造。相关企业（含联合体中的中小企业、签订分包意向协议的中小企业）的具体情况如下：</w:t>
      </w:r>
    </w:p>
    <w:p>
      <w:pPr>
        <w:pStyle w:val="16"/>
        <w:widowControl/>
        <w:spacing w:before="0" w:beforeAutospacing="0" w:after="0" w:afterAutospacing="0" w:line="360" w:lineRule="exact"/>
        <w:ind w:firstLine="420"/>
        <w:rPr>
          <w:szCs w:val="24"/>
          <w:highlight w:val="none"/>
        </w:rPr>
      </w:pPr>
      <w:r>
        <w:rPr>
          <w:rFonts w:hint="eastAsia" w:ascii="宋体" w:hAnsi="宋体" w:cs="宋体"/>
          <w:szCs w:val="24"/>
          <w:highlight w:val="none"/>
        </w:rPr>
        <w:t>1. </w:t>
      </w:r>
      <w:r>
        <w:rPr>
          <w:rFonts w:hint="eastAsia" w:ascii="宋体" w:hAnsi="宋体" w:cs="宋体"/>
          <w:szCs w:val="24"/>
          <w:highlight w:val="none"/>
          <w:u w:val="single"/>
        </w:rPr>
        <w:t> （标的名称） </w:t>
      </w:r>
      <w:r>
        <w:rPr>
          <w:rFonts w:hint="eastAsia" w:ascii="宋体" w:hAnsi="宋体" w:cs="宋体"/>
          <w:szCs w:val="24"/>
          <w:highlight w:val="none"/>
        </w:rPr>
        <w:t>，属于</w:t>
      </w:r>
      <w:r>
        <w:rPr>
          <w:rFonts w:hint="eastAsia" w:ascii="宋体" w:hAnsi="宋体" w:cs="宋体"/>
          <w:szCs w:val="24"/>
          <w:highlight w:val="none"/>
          <w:u w:val="single"/>
        </w:rPr>
        <w:t>（采购文件中明确的所属行业）行业</w:t>
      </w:r>
      <w:r>
        <w:rPr>
          <w:rFonts w:hint="eastAsia" w:ascii="宋体" w:hAnsi="宋体" w:cs="宋体"/>
          <w:szCs w:val="24"/>
          <w:highlight w:val="none"/>
        </w:rPr>
        <w:t>；制造商为</w:t>
      </w:r>
      <w:r>
        <w:rPr>
          <w:rFonts w:hint="eastAsia" w:ascii="宋体" w:hAnsi="宋体" w:cs="宋体"/>
          <w:szCs w:val="24"/>
          <w:highlight w:val="none"/>
          <w:u w:val="single"/>
        </w:rPr>
        <w:t>（企业名称）</w:t>
      </w:r>
      <w:r>
        <w:rPr>
          <w:rFonts w:hint="eastAsia" w:ascii="宋体" w:hAnsi="宋体" w:cs="宋体"/>
          <w:szCs w:val="24"/>
          <w:highlight w:val="none"/>
        </w:rPr>
        <w:t>，从业人员</w:t>
      </w:r>
      <w:r>
        <w:rPr>
          <w:rFonts w:hint="eastAsia" w:ascii="宋体" w:hAnsi="宋体" w:cs="宋体"/>
          <w:szCs w:val="24"/>
          <w:highlight w:val="none"/>
          <w:u w:val="single"/>
        </w:rPr>
        <w:t>  </w:t>
      </w:r>
      <w:r>
        <w:rPr>
          <w:rFonts w:hint="eastAsia" w:ascii="宋体" w:hAnsi="宋体" w:cs="宋体"/>
          <w:szCs w:val="24"/>
          <w:highlight w:val="none"/>
        </w:rPr>
        <w:t>人，营业收入为</w:t>
      </w:r>
      <w:r>
        <w:rPr>
          <w:rFonts w:hint="eastAsia" w:ascii="宋体" w:hAnsi="宋体" w:cs="宋体"/>
          <w:szCs w:val="24"/>
          <w:highlight w:val="none"/>
          <w:u w:val="single"/>
        </w:rPr>
        <w:t>  </w:t>
      </w:r>
      <w:r>
        <w:rPr>
          <w:rFonts w:hint="eastAsia" w:ascii="宋体" w:hAnsi="宋体" w:cs="宋体"/>
          <w:szCs w:val="24"/>
          <w:highlight w:val="none"/>
        </w:rPr>
        <w:t>万元，资产总额为</w:t>
      </w:r>
      <w:r>
        <w:rPr>
          <w:rFonts w:hint="eastAsia" w:ascii="宋体" w:hAnsi="宋体" w:cs="宋体"/>
          <w:szCs w:val="24"/>
          <w:highlight w:val="none"/>
          <w:u w:val="single"/>
        </w:rPr>
        <w:t>  </w:t>
      </w:r>
      <w:r>
        <w:rPr>
          <w:rFonts w:hint="eastAsia" w:ascii="宋体" w:hAnsi="宋体" w:cs="宋体"/>
          <w:szCs w:val="24"/>
          <w:highlight w:val="none"/>
        </w:rPr>
        <w:t>万元</w:t>
      </w:r>
      <w:r>
        <w:rPr>
          <w:rFonts w:hint="eastAsia" w:ascii="宋体" w:hAnsi="宋体" w:cs="宋体"/>
          <w:szCs w:val="24"/>
          <w:highlight w:val="none"/>
          <w:vertAlign w:val="superscript"/>
        </w:rPr>
        <w:t>1</w:t>
      </w:r>
      <w:r>
        <w:rPr>
          <w:rFonts w:hint="eastAsia" w:ascii="宋体" w:hAnsi="宋体" w:cs="宋体"/>
          <w:szCs w:val="24"/>
          <w:highlight w:val="none"/>
        </w:rPr>
        <w:t>，属于</w:t>
      </w:r>
      <w:r>
        <w:rPr>
          <w:rFonts w:hint="eastAsia" w:ascii="宋体" w:hAnsi="宋体" w:cs="宋体"/>
          <w:szCs w:val="24"/>
          <w:highlight w:val="none"/>
          <w:u w:val="single"/>
        </w:rPr>
        <w:t>（中型企业、小型企业、微型企业）；</w:t>
      </w:r>
    </w:p>
    <w:p>
      <w:pPr>
        <w:pStyle w:val="16"/>
        <w:widowControl/>
        <w:spacing w:before="0" w:beforeAutospacing="0" w:after="0" w:afterAutospacing="0" w:line="360" w:lineRule="exact"/>
        <w:ind w:firstLine="420"/>
        <w:rPr>
          <w:szCs w:val="24"/>
          <w:highlight w:val="none"/>
        </w:rPr>
      </w:pPr>
      <w:r>
        <w:rPr>
          <w:rFonts w:hint="eastAsia" w:ascii="宋体" w:hAnsi="宋体" w:cs="宋体"/>
          <w:szCs w:val="24"/>
          <w:highlight w:val="none"/>
        </w:rPr>
        <w:t>2. </w:t>
      </w:r>
      <w:r>
        <w:rPr>
          <w:rFonts w:hint="eastAsia" w:ascii="宋体" w:hAnsi="宋体" w:cs="宋体"/>
          <w:szCs w:val="24"/>
          <w:highlight w:val="none"/>
          <w:u w:val="single"/>
        </w:rPr>
        <w:t> （标的名称） </w:t>
      </w:r>
      <w:r>
        <w:rPr>
          <w:rFonts w:hint="eastAsia" w:ascii="宋体" w:hAnsi="宋体" w:cs="宋体"/>
          <w:szCs w:val="24"/>
          <w:highlight w:val="none"/>
        </w:rPr>
        <w:t>，属于</w:t>
      </w:r>
      <w:r>
        <w:rPr>
          <w:rFonts w:hint="eastAsia" w:ascii="宋体" w:hAnsi="宋体" w:cs="宋体"/>
          <w:szCs w:val="24"/>
          <w:highlight w:val="none"/>
          <w:u w:val="single"/>
        </w:rPr>
        <w:t> （采购文件中明确的所属行业 ）行业；</w:t>
      </w:r>
      <w:r>
        <w:rPr>
          <w:rFonts w:hint="eastAsia" w:ascii="宋体" w:hAnsi="宋体" w:cs="宋体"/>
          <w:szCs w:val="24"/>
          <w:highlight w:val="none"/>
        </w:rPr>
        <w:t>制造商为</w:t>
      </w:r>
      <w:r>
        <w:rPr>
          <w:rFonts w:hint="eastAsia" w:ascii="宋体" w:hAnsi="宋体" w:cs="宋体"/>
          <w:szCs w:val="24"/>
          <w:highlight w:val="none"/>
          <w:u w:val="single"/>
        </w:rPr>
        <w:t>（企业名称），</w:t>
      </w:r>
      <w:r>
        <w:rPr>
          <w:rFonts w:hint="eastAsia" w:ascii="宋体" w:hAnsi="宋体" w:cs="宋体"/>
          <w:szCs w:val="24"/>
          <w:highlight w:val="none"/>
        </w:rPr>
        <w:t>从业人员</w:t>
      </w:r>
      <w:r>
        <w:rPr>
          <w:rFonts w:hint="eastAsia" w:ascii="宋体" w:hAnsi="宋体" w:cs="宋体"/>
          <w:szCs w:val="24"/>
          <w:highlight w:val="none"/>
          <w:u w:val="single"/>
        </w:rPr>
        <w:t>  </w:t>
      </w:r>
      <w:r>
        <w:rPr>
          <w:rFonts w:hint="eastAsia" w:ascii="宋体" w:hAnsi="宋体" w:cs="宋体"/>
          <w:szCs w:val="24"/>
          <w:highlight w:val="none"/>
        </w:rPr>
        <w:t>人，营业收入为</w:t>
      </w:r>
      <w:r>
        <w:rPr>
          <w:rFonts w:hint="eastAsia" w:ascii="宋体" w:hAnsi="宋体" w:cs="宋体"/>
          <w:szCs w:val="24"/>
          <w:highlight w:val="none"/>
          <w:u w:val="single"/>
        </w:rPr>
        <w:t>  </w:t>
      </w:r>
      <w:r>
        <w:rPr>
          <w:rFonts w:hint="eastAsia" w:ascii="宋体" w:hAnsi="宋体" w:cs="宋体"/>
          <w:szCs w:val="24"/>
          <w:highlight w:val="none"/>
        </w:rPr>
        <w:t>万元，资产总额为</w:t>
      </w:r>
      <w:r>
        <w:rPr>
          <w:rFonts w:hint="eastAsia" w:ascii="宋体" w:hAnsi="宋体" w:cs="宋体"/>
          <w:szCs w:val="24"/>
          <w:highlight w:val="none"/>
          <w:u w:val="single"/>
        </w:rPr>
        <w:t>  </w:t>
      </w:r>
      <w:r>
        <w:rPr>
          <w:rFonts w:hint="eastAsia" w:ascii="宋体" w:hAnsi="宋体" w:cs="宋体"/>
          <w:szCs w:val="24"/>
          <w:highlight w:val="none"/>
        </w:rPr>
        <w:t>万元，属于</w:t>
      </w:r>
      <w:r>
        <w:rPr>
          <w:rFonts w:hint="eastAsia" w:ascii="宋体" w:hAnsi="宋体" w:cs="宋体"/>
          <w:szCs w:val="24"/>
          <w:highlight w:val="none"/>
          <w:u w:val="single"/>
        </w:rPr>
        <w:t>（中型企业、小型企业、微型企业）；</w:t>
      </w:r>
    </w:p>
    <w:p>
      <w:pPr>
        <w:pStyle w:val="16"/>
        <w:widowControl/>
        <w:spacing w:before="0" w:beforeAutospacing="0" w:after="0" w:afterAutospacing="0" w:line="360" w:lineRule="exact"/>
        <w:ind w:firstLine="420"/>
        <w:rPr>
          <w:szCs w:val="24"/>
          <w:highlight w:val="none"/>
        </w:rPr>
      </w:pPr>
      <w:r>
        <w:rPr>
          <w:rFonts w:cs="Calibri"/>
          <w:szCs w:val="24"/>
          <w:highlight w:val="none"/>
        </w:rPr>
        <w:t>  </w:t>
      </w:r>
    </w:p>
    <w:p>
      <w:pPr>
        <w:pStyle w:val="16"/>
        <w:widowControl/>
        <w:spacing w:before="0" w:beforeAutospacing="0" w:after="0" w:afterAutospacing="0" w:line="360" w:lineRule="exact"/>
        <w:ind w:firstLine="420"/>
        <w:rPr>
          <w:szCs w:val="24"/>
          <w:highlight w:val="none"/>
        </w:rPr>
      </w:pPr>
      <w:r>
        <w:rPr>
          <w:rFonts w:hint="eastAsia" w:ascii="宋体" w:hAnsi="宋体" w:cs="宋体"/>
          <w:szCs w:val="24"/>
          <w:highlight w:val="none"/>
        </w:rPr>
        <w:t>…… </w:t>
      </w:r>
    </w:p>
    <w:p>
      <w:pPr>
        <w:pStyle w:val="16"/>
        <w:widowControl/>
        <w:spacing w:before="0" w:beforeAutospacing="0" w:after="0" w:afterAutospacing="0" w:line="360" w:lineRule="exact"/>
        <w:ind w:firstLine="420"/>
        <w:rPr>
          <w:szCs w:val="24"/>
          <w:highlight w:val="none"/>
        </w:rPr>
      </w:pPr>
      <w:r>
        <w:rPr>
          <w:rFonts w:hint="eastAsia" w:ascii="宋体" w:hAnsi="宋体" w:cs="宋体"/>
          <w:szCs w:val="24"/>
          <w:highlight w:val="none"/>
        </w:rPr>
        <w:t>以上企业，不属于大企业的分支机构，不存在控股股东为大企业的情形，也不存在与大企业的负责人为同一人的情形。</w:t>
      </w:r>
    </w:p>
    <w:p>
      <w:pPr>
        <w:pStyle w:val="16"/>
        <w:widowControl/>
        <w:spacing w:before="0" w:beforeAutospacing="0" w:after="0" w:afterAutospacing="0" w:line="360" w:lineRule="exact"/>
        <w:ind w:firstLine="420"/>
        <w:rPr>
          <w:szCs w:val="24"/>
          <w:highlight w:val="none"/>
        </w:rPr>
      </w:pPr>
      <w:r>
        <w:rPr>
          <w:rFonts w:hint="eastAsia" w:ascii="宋体" w:hAnsi="宋体" w:cs="宋体"/>
          <w:szCs w:val="24"/>
          <w:highlight w:val="none"/>
        </w:rPr>
        <w:t> </w:t>
      </w:r>
    </w:p>
    <w:p>
      <w:pPr>
        <w:pStyle w:val="16"/>
        <w:widowControl/>
        <w:spacing w:before="0" w:beforeAutospacing="0" w:after="0" w:afterAutospacing="0" w:line="360" w:lineRule="exact"/>
        <w:ind w:firstLine="420"/>
        <w:rPr>
          <w:szCs w:val="24"/>
          <w:highlight w:val="none"/>
        </w:rPr>
      </w:pPr>
      <w:r>
        <w:rPr>
          <w:rFonts w:hint="eastAsia" w:ascii="宋体" w:hAnsi="宋体" w:cs="宋体"/>
          <w:szCs w:val="24"/>
          <w:highlight w:val="none"/>
        </w:rPr>
        <w:t>本企业对上述声明内容的真实性负责。如有虚假，将依法承担相应责任。</w:t>
      </w:r>
    </w:p>
    <w:p>
      <w:pPr>
        <w:pStyle w:val="16"/>
        <w:widowControl/>
        <w:spacing w:before="0" w:beforeAutospacing="0" w:after="0" w:afterAutospacing="0" w:line="360" w:lineRule="exact"/>
        <w:ind w:firstLine="420"/>
        <w:rPr>
          <w:rFonts w:ascii="宋体" w:hAnsi="宋体" w:cs="宋体"/>
          <w:szCs w:val="24"/>
          <w:highlight w:val="none"/>
        </w:rPr>
      </w:pPr>
      <w:r>
        <w:rPr>
          <w:rFonts w:hint="eastAsia" w:ascii="宋体" w:hAnsi="宋体" w:cs="宋体"/>
          <w:szCs w:val="24"/>
          <w:highlight w:val="none"/>
        </w:rPr>
        <w:br w:type="textWrapping"/>
      </w:r>
      <w:r>
        <w:rPr>
          <w:rFonts w:hint="eastAsia" w:ascii="宋体" w:hAnsi="宋体" w:cs="宋体"/>
          <w:szCs w:val="24"/>
          <w:highlight w:val="none"/>
        </w:rPr>
        <w:t>投标人：（全称并加盖单位公章）</w:t>
      </w:r>
    </w:p>
    <w:p>
      <w:pPr>
        <w:pStyle w:val="16"/>
        <w:widowControl/>
        <w:spacing w:before="0" w:beforeAutospacing="0" w:after="0" w:afterAutospacing="0" w:line="360" w:lineRule="exact"/>
        <w:rPr>
          <w:rFonts w:ascii="宋体" w:hAnsi="宋体" w:cs="宋体"/>
          <w:szCs w:val="24"/>
          <w:highlight w:val="none"/>
        </w:rPr>
      </w:pPr>
      <w:r>
        <w:rPr>
          <w:rFonts w:hint="eastAsia" w:ascii="宋体" w:hAnsi="宋体" w:cs="宋体"/>
          <w:szCs w:val="24"/>
          <w:highlight w:val="none"/>
        </w:rPr>
        <w:t>日期：    年   月   日</w:t>
      </w:r>
    </w:p>
    <w:p>
      <w:pPr>
        <w:pStyle w:val="16"/>
        <w:widowControl/>
        <w:spacing w:before="0" w:beforeAutospacing="0" w:after="0" w:afterAutospacing="0" w:line="360" w:lineRule="exact"/>
        <w:ind w:firstLine="420"/>
        <w:rPr>
          <w:szCs w:val="24"/>
          <w:highlight w:val="none"/>
        </w:rPr>
      </w:pPr>
    </w:p>
    <w:p>
      <w:pPr>
        <w:pStyle w:val="16"/>
        <w:widowControl/>
        <w:spacing w:before="0" w:beforeAutospacing="0" w:after="0" w:afterAutospacing="0" w:line="360" w:lineRule="exact"/>
        <w:rPr>
          <w:bCs/>
          <w:szCs w:val="24"/>
          <w:highlight w:val="none"/>
        </w:rPr>
      </w:pPr>
      <w:r>
        <w:rPr>
          <w:rStyle w:val="22"/>
          <w:rFonts w:hint="eastAsia" w:ascii="宋体" w:hAnsi="宋体" w:cs="宋体"/>
          <w:b w:val="0"/>
          <w:bCs/>
          <w:szCs w:val="24"/>
          <w:highlight w:val="none"/>
        </w:rPr>
        <w:t>※注意：</w:t>
      </w:r>
    </w:p>
    <w:p>
      <w:pPr>
        <w:pStyle w:val="16"/>
        <w:widowControl/>
        <w:spacing w:before="0" w:beforeAutospacing="0" w:after="0" w:afterAutospacing="0" w:line="360" w:lineRule="exact"/>
        <w:ind w:firstLine="420"/>
        <w:rPr>
          <w:rStyle w:val="22"/>
          <w:rFonts w:hint="eastAsia" w:ascii="宋体" w:hAnsi="宋体" w:cs="宋体" w:eastAsiaTheme="minorEastAsia"/>
          <w:bCs/>
          <w:szCs w:val="24"/>
          <w:highlight w:val="none"/>
        </w:rPr>
      </w:pPr>
      <w:r>
        <w:rPr>
          <w:rStyle w:val="22"/>
          <w:rFonts w:hint="eastAsia" w:ascii="宋体" w:hAnsi="宋体" w:cs="宋体" w:eastAsiaTheme="minorEastAsia"/>
          <w:bCs/>
          <w:szCs w:val="24"/>
          <w:highlight w:val="none"/>
        </w:rPr>
        <w:t>1、从业人员、营业收入、资产总额填报上一年度数据，无上一年度数据的新成立企业可不填报。</w:t>
      </w:r>
    </w:p>
    <w:p>
      <w:pPr>
        <w:pStyle w:val="16"/>
        <w:widowControl/>
        <w:spacing w:before="0" w:beforeAutospacing="0" w:after="0" w:afterAutospacing="0" w:line="360" w:lineRule="exact"/>
        <w:ind w:firstLine="420"/>
        <w:rPr>
          <w:rStyle w:val="22"/>
          <w:rFonts w:hint="eastAsia" w:ascii="宋体" w:hAnsi="宋体" w:cs="宋体" w:eastAsiaTheme="minorEastAsia"/>
          <w:bCs/>
          <w:szCs w:val="24"/>
          <w:highlight w:val="none"/>
        </w:rPr>
      </w:pPr>
      <w:r>
        <w:rPr>
          <w:rStyle w:val="22"/>
          <w:rFonts w:hint="eastAsia" w:ascii="宋体" w:hAnsi="宋体" w:cs="宋体" w:eastAsiaTheme="minorEastAsia"/>
          <w:bCs/>
          <w:szCs w:val="24"/>
          <w:highlight w:val="none"/>
        </w:rPr>
        <w:t>2、</w:t>
      </w:r>
      <w:r>
        <w:rPr>
          <w:rStyle w:val="22"/>
          <w:rFonts w:hint="eastAsia" w:ascii="宋体" w:hAnsi="宋体" w:cs="宋体" w:eastAsiaTheme="minorEastAsia"/>
          <w:bCs/>
          <w:szCs w:val="24"/>
          <w:highlight w:val="none"/>
          <w:lang w:val="en-US" w:eastAsia="zh-CN"/>
        </w:rPr>
        <w:t>供应商</w:t>
      </w:r>
      <w:r>
        <w:rPr>
          <w:rStyle w:val="22"/>
          <w:rFonts w:hint="eastAsia" w:ascii="宋体" w:hAnsi="宋体" w:cs="宋体" w:eastAsiaTheme="minorEastAsia"/>
          <w:bCs/>
          <w:szCs w:val="24"/>
          <w:highlight w:val="none"/>
        </w:rPr>
        <w:t>须按</w:t>
      </w:r>
      <w:r>
        <w:rPr>
          <w:rStyle w:val="22"/>
          <w:rFonts w:hint="eastAsia" w:ascii="宋体" w:hAnsi="宋体" w:cs="宋体" w:eastAsiaTheme="minorEastAsia"/>
          <w:bCs/>
          <w:szCs w:val="24"/>
          <w:highlight w:val="none"/>
          <w:lang w:val="en-US" w:eastAsia="zh-CN"/>
        </w:rPr>
        <w:t>网上竞价</w:t>
      </w:r>
      <w:r>
        <w:rPr>
          <w:rStyle w:val="22"/>
          <w:rFonts w:hint="eastAsia" w:ascii="宋体" w:hAnsi="宋体" w:cs="宋体" w:eastAsiaTheme="minorEastAsia"/>
          <w:bCs/>
          <w:szCs w:val="24"/>
          <w:highlight w:val="none"/>
        </w:rPr>
        <w:t>文件中明确的所属行业填列，多品目项目中须按上表要求逐条填列，否则，其提供的中小企业声明将被判定为无效声明函，由此造成的后果由</w:t>
      </w:r>
      <w:r>
        <w:rPr>
          <w:rStyle w:val="22"/>
          <w:rFonts w:hint="eastAsia" w:ascii="宋体" w:hAnsi="宋体" w:cs="宋体" w:eastAsiaTheme="minorEastAsia"/>
          <w:bCs/>
          <w:szCs w:val="24"/>
          <w:highlight w:val="none"/>
          <w:lang w:val="en-US" w:eastAsia="zh-CN"/>
        </w:rPr>
        <w:t>供应商</w:t>
      </w:r>
      <w:r>
        <w:rPr>
          <w:rStyle w:val="22"/>
          <w:rFonts w:hint="eastAsia" w:ascii="宋体" w:hAnsi="宋体" w:cs="宋体" w:eastAsiaTheme="minorEastAsia"/>
          <w:bCs/>
          <w:szCs w:val="24"/>
          <w:highlight w:val="none"/>
        </w:rPr>
        <w:t>自行承担（涉及资格的按无效投标处理；涉及价格评审优惠的，不予认定）。</w:t>
      </w:r>
    </w:p>
    <w:p>
      <w:pPr>
        <w:pStyle w:val="16"/>
        <w:widowControl/>
        <w:spacing w:before="0" w:beforeAutospacing="0" w:after="0" w:afterAutospacing="0" w:line="360" w:lineRule="exact"/>
        <w:ind w:firstLine="420"/>
        <w:rPr>
          <w:rStyle w:val="22"/>
          <w:rFonts w:hint="default" w:ascii="宋体" w:hAnsi="宋体" w:cs="宋体" w:eastAsiaTheme="minorEastAsia"/>
          <w:bCs/>
          <w:szCs w:val="24"/>
          <w:highlight w:val="none"/>
          <w:lang w:val="en-US" w:eastAsia="zh-CN"/>
        </w:rPr>
      </w:pPr>
      <w:r>
        <w:rPr>
          <w:rStyle w:val="22"/>
          <w:rFonts w:hint="eastAsia" w:ascii="宋体" w:hAnsi="宋体" w:cs="宋体" w:eastAsiaTheme="minorEastAsia"/>
          <w:bCs/>
          <w:szCs w:val="24"/>
          <w:highlight w:val="none"/>
        </w:rPr>
        <w:t>3、</w:t>
      </w:r>
      <w:r>
        <w:rPr>
          <w:rStyle w:val="22"/>
          <w:rFonts w:hint="eastAsia" w:ascii="宋体" w:hAnsi="宋体" w:cs="宋体" w:eastAsiaTheme="minorEastAsia"/>
          <w:bCs/>
          <w:szCs w:val="24"/>
          <w:highlight w:val="none"/>
          <w:lang w:val="en-US" w:eastAsia="zh-CN"/>
        </w:rPr>
        <w:t>供应商</w:t>
      </w:r>
      <w:r>
        <w:rPr>
          <w:rStyle w:val="22"/>
          <w:rFonts w:hint="eastAsia" w:ascii="宋体" w:hAnsi="宋体" w:cs="宋体" w:eastAsiaTheme="minorEastAsia"/>
          <w:bCs/>
          <w:szCs w:val="24"/>
          <w:highlight w:val="none"/>
        </w:rPr>
        <w:t>应当对其出具的《中小企业声明函》真实性负责，</w:t>
      </w:r>
      <w:r>
        <w:rPr>
          <w:rStyle w:val="22"/>
          <w:rFonts w:hint="eastAsia" w:ascii="宋体" w:hAnsi="宋体" w:cs="宋体"/>
          <w:bCs/>
          <w:szCs w:val="24"/>
          <w:highlight w:val="none"/>
          <w:lang w:val="en-US" w:eastAsia="zh-CN"/>
        </w:rPr>
        <w:t>供应商</w:t>
      </w:r>
      <w:r>
        <w:rPr>
          <w:rStyle w:val="22"/>
          <w:rFonts w:hint="eastAsia" w:ascii="宋体" w:hAnsi="宋体" w:cs="宋体" w:eastAsiaTheme="minorEastAsia"/>
          <w:bCs/>
          <w:szCs w:val="24"/>
          <w:highlight w:val="none"/>
        </w:rPr>
        <w:t>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4</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highlight w:val="none"/>
      </w:rPr>
    </w:pPr>
  </w:p>
  <w:p>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p>
  <w:p>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kYzZkYWI0NTI4MWRhNzM5N2E0NTQ2ZmEzYzM2OWMifQ=="/>
    <w:docVar w:name="KSO_WPS_MARK_KEY" w:val="b43ba68e-8ac5-4c3c-aaf8-8034f4fa26c4"/>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F32B8B"/>
    <w:rsid w:val="06783DDB"/>
    <w:rsid w:val="06E97230"/>
    <w:rsid w:val="07113F51"/>
    <w:rsid w:val="0AF85654"/>
    <w:rsid w:val="0CB853B1"/>
    <w:rsid w:val="0D336989"/>
    <w:rsid w:val="0D5A0704"/>
    <w:rsid w:val="0E9846C5"/>
    <w:rsid w:val="0EC321A2"/>
    <w:rsid w:val="131D1F3C"/>
    <w:rsid w:val="13542252"/>
    <w:rsid w:val="143C448B"/>
    <w:rsid w:val="145D7868"/>
    <w:rsid w:val="1568787A"/>
    <w:rsid w:val="15827896"/>
    <w:rsid w:val="163C4C0E"/>
    <w:rsid w:val="16B312C8"/>
    <w:rsid w:val="173E179C"/>
    <w:rsid w:val="18664544"/>
    <w:rsid w:val="191434BB"/>
    <w:rsid w:val="1A0025B6"/>
    <w:rsid w:val="1A8970B1"/>
    <w:rsid w:val="1BC8735C"/>
    <w:rsid w:val="1BF9747E"/>
    <w:rsid w:val="1F5E1036"/>
    <w:rsid w:val="1FE81CE3"/>
    <w:rsid w:val="203F4877"/>
    <w:rsid w:val="221D6CF9"/>
    <w:rsid w:val="22744B19"/>
    <w:rsid w:val="27C07913"/>
    <w:rsid w:val="28E30EBF"/>
    <w:rsid w:val="29971261"/>
    <w:rsid w:val="2C8C6D7F"/>
    <w:rsid w:val="2D066C49"/>
    <w:rsid w:val="2ECE60E1"/>
    <w:rsid w:val="30374567"/>
    <w:rsid w:val="30872C95"/>
    <w:rsid w:val="3116169A"/>
    <w:rsid w:val="316C75E4"/>
    <w:rsid w:val="332C6155"/>
    <w:rsid w:val="35EA7F5C"/>
    <w:rsid w:val="38F43828"/>
    <w:rsid w:val="3A2F1910"/>
    <w:rsid w:val="3B8F78CF"/>
    <w:rsid w:val="3DA61E89"/>
    <w:rsid w:val="3EA006FD"/>
    <w:rsid w:val="3ED54B2F"/>
    <w:rsid w:val="402626A5"/>
    <w:rsid w:val="408220D7"/>
    <w:rsid w:val="431A68B2"/>
    <w:rsid w:val="435377C8"/>
    <w:rsid w:val="437F7C99"/>
    <w:rsid w:val="44DF1057"/>
    <w:rsid w:val="45EB3835"/>
    <w:rsid w:val="467050B1"/>
    <w:rsid w:val="46DB343F"/>
    <w:rsid w:val="481C04CC"/>
    <w:rsid w:val="49BA6DAB"/>
    <w:rsid w:val="4AB42243"/>
    <w:rsid w:val="4ADE48C3"/>
    <w:rsid w:val="4B0618B0"/>
    <w:rsid w:val="4BC07129"/>
    <w:rsid w:val="4C0C509F"/>
    <w:rsid w:val="4E9E6F07"/>
    <w:rsid w:val="5002435A"/>
    <w:rsid w:val="51A61C89"/>
    <w:rsid w:val="5239013C"/>
    <w:rsid w:val="537737BD"/>
    <w:rsid w:val="54C66B7F"/>
    <w:rsid w:val="554762E4"/>
    <w:rsid w:val="567F703E"/>
    <w:rsid w:val="57AE0B6B"/>
    <w:rsid w:val="57B927A2"/>
    <w:rsid w:val="58A10FEE"/>
    <w:rsid w:val="59256D15"/>
    <w:rsid w:val="5D150CA6"/>
    <w:rsid w:val="5D7E2BB4"/>
    <w:rsid w:val="5D8049E5"/>
    <w:rsid w:val="5E0128F4"/>
    <w:rsid w:val="5E5E0F7A"/>
    <w:rsid w:val="611B6D4B"/>
    <w:rsid w:val="61EA6C19"/>
    <w:rsid w:val="63F2041F"/>
    <w:rsid w:val="64B57D5D"/>
    <w:rsid w:val="652A30AC"/>
    <w:rsid w:val="65844534"/>
    <w:rsid w:val="69BD1397"/>
    <w:rsid w:val="6BF775D3"/>
    <w:rsid w:val="6C387C14"/>
    <w:rsid w:val="6CB239D6"/>
    <w:rsid w:val="6CD97FB6"/>
    <w:rsid w:val="6DDA0493"/>
    <w:rsid w:val="6F5613DF"/>
    <w:rsid w:val="6F9371DD"/>
    <w:rsid w:val="71783771"/>
    <w:rsid w:val="71F633B8"/>
    <w:rsid w:val="7241724E"/>
    <w:rsid w:val="73656CD9"/>
    <w:rsid w:val="76662369"/>
    <w:rsid w:val="76ED2FFA"/>
    <w:rsid w:val="77B14C91"/>
    <w:rsid w:val="78981269"/>
    <w:rsid w:val="79AC5726"/>
    <w:rsid w:val="7BBC11CF"/>
    <w:rsid w:val="7F2826D7"/>
    <w:rsid w:val="7F296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qFormat/>
    <w:uiPriority w:val="0"/>
    <w:pPr>
      <w:shd w:val="clear" w:color="auto" w:fill="000080"/>
    </w:pPr>
  </w:style>
  <w:style w:type="paragraph" w:styleId="5">
    <w:name w:val="annotation text"/>
    <w:basedOn w:val="1"/>
    <w:link w:val="29"/>
    <w:qFormat/>
    <w:uiPriority w:val="0"/>
    <w:pPr>
      <w:jc w:val="left"/>
    </w:pPr>
  </w:style>
  <w:style w:type="paragraph" w:styleId="6">
    <w:name w:val="Closing"/>
    <w:basedOn w:val="1"/>
    <w:link w:val="30"/>
    <w:unhideWhenUsed/>
    <w:qFormat/>
    <w:uiPriority w:val="0"/>
    <w:pPr>
      <w:ind w:left="100" w:leftChars="2100"/>
    </w:pPr>
    <w:rPr>
      <w:szCs w:val="24"/>
    </w:rPr>
  </w:style>
  <w:style w:type="paragraph" w:styleId="7">
    <w:name w:val="Body Text"/>
    <w:basedOn w:val="1"/>
    <w:next w:val="8"/>
    <w:link w:val="31"/>
    <w:qFormat/>
    <w:uiPriority w:val="0"/>
    <w:pPr>
      <w:spacing w:after="120"/>
    </w:pPr>
  </w:style>
  <w:style w:type="paragraph" w:styleId="8">
    <w:name w:val="Plain Text"/>
    <w:basedOn w:val="1"/>
    <w:link w:val="32"/>
    <w:qFormat/>
    <w:uiPriority w:val="0"/>
    <w:rPr>
      <w:rFonts w:ascii="宋体" w:hAnsi="Courier New"/>
    </w:rPr>
  </w:style>
  <w:style w:type="paragraph" w:styleId="9">
    <w:name w:val="Body Text Indent"/>
    <w:basedOn w:val="1"/>
    <w:next w:val="10"/>
    <w:link w:val="33"/>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4"/>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7"/>
    <w:qFormat/>
    <w:uiPriority w:val="0"/>
    <w:pPr>
      <w:spacing w:after="120" w:line="480" w:lineRule="auto"/>
    </w:pPr>
  </w:style>
  <w:style w:type="paragraph" w:styleId="16">
    <w:name w:val="Normal (Web)"/>
    <w:basedOn w:val="1"/>
    <w:next w:val="1"/>
    <w:qFormat/>
    <w:uiPriority w:val="99"/>
    <w:pPr>
      <w:spacing w:before="100" w:beforeAutospacing="1" w:after="100" w:afterAutospacing="1"/>
      <w:jc w:val="left"/>
    </w:pPr>
    <w:rPr>
      <w:kern w:val="0"/>
      <w:sz w:val="24"/>
    </w:rPr>
  </w:style>
  <w:style w:type="paragraph" w:styleId="17">
    <w:name w:val="annotation subject"/>
    <w:basedOn w:val="5"/>
    <w:next w:val="5"/>
    <w:link w:val="38"/>
    <w:qFormat/>
    <w:uiPriority w:val="0"/>
    <w:rPr>
      <w:b/>
      <w:bCs/>
    </w:rPr>
  </w:style>
  <w:style w:type="paragraph" w:styleId="18">
    <w:name w:val="Body Text First Indent 2"/>
    <w:basedOn w:val="9"/>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basedOn w:val="21"/>
    <w:link w:val="2"/>
    <w:qFormat/>
    <w:uiPriority w:val="0"/>
    <w:rPr>
      <w:rFonts w:ascii="Times New Roman" w:hAnsi="Times New Roman" w:eastAsia="黑体" w:cs="Times New Roman"/>
      <w:b/>
      <w:kern w:val="44"/>
      <w:sz w:val="36"/>
      <w:szCs w:val="20"/>
    </w:rPr>
  </w:style>
  <w:style w:type="character" w:customStyle="1" w:styleId="27">
    <w:name w:val="标题 3 Char"/>
    <w:basedOn w:val="21"/>
    <w:link w:val="3"/>
    <w:qFormat/>
    <w:uiPriority w:val="0"/>
    <w:rPr>
      <w:rFonts w:ascii="Times New Roman" w:hAnsi="Times New Roman" w:eastAsia="黑体" w:cs="Times New Roman"/>
      <w:b/>
      <w:kern w:val="44"/>
      <w:sz w:val="32"/>
      <w:szCs w:val="20"/>
    </w:rPr>
  </w:style>
  <w:style w:type="character" w:customStyle="1" w:styleId="28">
    <w:name w:val="文档结构图 Char"/>
    <w:basedOn w:val="21"/>
    <w:link w:val="4"/>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5"/>
    <w:qFormat/>
    <w:uiPriority w:val="0"/>
    <w:rPr>
      <w:rFonts w:ascii="Times New Roman" w:hAnsi="Times New Roman" w:eastAsia="宋体" w:cs="Times New Roman"/>
      <w:szCs w:val="20"/>
    </w:rPr>
  </w:style>
  <w:style w:type="character" w:customStyle="1" w:styleId="30">
    <w:name w:val="结束语 Char"/>
    <w:basedOn w:val="21"/>
    <w:link w:val="6"/>
    <w:qFormat/>
    <w:uiPriority w:val="0"/>
    <w:rPr>
      <w:rFonts w:ascii="Times New Roman" w:hAnsi="Times New Roman" w:eastAsia="宋体" w:cs="Times New Roman"/>
      <w:szCs w:val="24"/>
    </w:rPr>
  </w:style>
  <w:style w:type="character" w:customStyle="1" w:styleId="31">
    <w:name w:val="正文文本 Char"/>
    <w:basedOn w:val="21"/>
    <w:link w:val="7"/>
    <w:qFormat/>
    <w:uiPriority w:val="0"/>
    <w:rPr>
      <w:rFonts w:ascii="Times New Roman" w:hAnsi="Times New Roman" w:eastAsia="宋体" w:cs="Times New Roman"/>
      <w:szCs w:val="20"/>
    </w:rPr>
  </w:style>
  <w:style w:type="character" w:customStyle="1" w:styleId="32">
    <w:name w:val="纯文本 Char"/>
    <w:basedOn w:val="21"/>
    <w:link w:val="8"/>
    <w:qFormat/>
    <w:uiPriority w:val="0"/>
    <w:rPr>
      <w:rFonts w:ascii="宋体" w:hAnsi="Courier New" w:eastAsia="宋体" w:cs="Times New Roman"/>
      <w:szCs w:val="20"/>
    </w:rPr>
  </w:style>
  <w:style w:type="character" w:customStyle="1" w:styleId="33">
    <w:name w:val="正文文本缩进 Char"/>
    <w:basedOn w:val="21"/>
    <w:link w:val="9"/>
    <w:qFormat/>
    <w:uiPriority w:val="99"/>
    <w:rPr>
      <w:rFonts w:ascii="楷体_GB2312" w:hAnsi="Times New Roman" w:eastAsia="楷体_GB2312" w:cs="Times New Roman"/>
      <w:sz w:val="32"/>
      <w:szCs w:val="20"/>
    </w:rPr>
  </w:style>
  <w:style w:type="character" w:customStyle="1" w:styleId="34">
    <w:name w:val="批注框文本 Char"/>
    <w:basedOn w:val="21"/>
    <w:link w:val="11"/>
    <w:qFormat/>
    <w:uiPriority w:val="0"/>
    <w:rPr>
      <w:rFonts w:ascii="Times New Roman" w:hAnsi="Times New Roman" w:eastAsia="宋体" w:cs="Times New Roman"/>
      <w:sz w:val="18"/>
      <w:szCs w:val="18"/>
    </w:rPr>
  </w:style>
  <w:style w:type="character" w:customStyle="1" w:styleId="35">
    <w:name w:val="页脚 Char"/>
    <w:basedOn w:val="21"/>
    <w:link w:val="12"/>
    <w:qFormat/>
    <w:uiPriority w:val="0"/>
    <w:rPr>
      <w:rFonts w:ascii="Times New Roman" w:hAnsi="Times New Roman" w:eastAsia="宋体" w:cs="Times New Roman"/>
      <w:sz w:val="18"/>
      <w:szCs w:val="18"/>
    </w:rPr>
  </w:style>
  <w:style w:type="character" w:customStyle="1" w:styleId="36">
    <w:name w:val="页眉 Char"/>
    <w:basedOn w:val="21"/>
    <w:link w:val="13"/>
    <w:qFormat/>
    <w:uiPriority w:val="0"/>
    <w:rPr>
      <w:rFonts w:ascii="Times New Roman" w:hAnsi="Times New Roman" w:eastAsia="宋体" w:cs="Times New Roman"/>
      <w:sz w:val="18"/>
      <w:szCs w:val="18"/>
    </w:rPr>
  </w:style>
  <w:style w:type="character" w:customStyle="1" w:styleId="37">
    <w:name w:val="正文文本 2 Char"/>
    <w:basedOn w:val="21"/>
    <w:link w:val="15"/>
    <w:qFormat/>
    <w:uiPriority w:val="0"/>
    <w:rPr>
      <w:rFonts w:ascii="Times New Roman" w:hAnsi="Times New Roman" w:eastAsia="宋体" w:cs="Times New Roman"/>
      <w:szCs w:val="20"/>
    </w:rPr>
  </w:style>
  <w:style w:type="character" w:customStyle="1" w:styleId="38">
    <w:name w:val="批注主题 Char"/>
    <w:basedOn w:val="29"/>
    <w:link w:val="17"/>
    <w:qFormat/>
    <w:uiPriority w:val="0"/>
    <w:rPr>
      <w:b/>
      <w:bCs/>
    </w:rPr>
  </w:style>
  <w:style w:type="character" w:customStyle="1" w:styleId="39">
    <w:name w:val="正文首行缩进 2 Char"/>
    <w:basedOn w:val="33"/>
    <w:link w:val="18"/>
    <w:qFormat/>
    <w:uiPriority w:val="99"/>
    <w:rPr>
      <w:rFonts w:ascii="Times New Roman" w:eastAsia="宋体"/>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4"/>
    <w:qFormat/>
    <w:uiPriority w:val="0"/>
    <w:pPr>
      <w:adjustRightInd w:val="0"/>
      <w:snapToGrid w:val="0"/>
      <w:spacing w:line="360" w:lineRule="auto"/>
    </w:pPr>
  </w:style>
  <w:style w:type="paragraph" w:customStyle="1" w:styleId="42">
    <w:name w:val="样式3"/>
    <w:basedOn w:val="8"/>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4"/>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
    <w:basedOn w:val="1"/>
    <w:qFormat/>
    <w:uiPriority w:val="34"/>
    <w:pPr>
      <w:ind w:firstLine="420" w:firstLineChars="200"/>
    </w:pPr>
    <w:rPr>
      <w:rFonts w:ascii="Calibri" w:hAnsi="Calibri"/>
      <w:szCs w:val="22"/>
    </w:rPr>
  </w:style>
  <w:style w:type="paragraph" w:customStyle="1" w:styleId="47">
    <w:name w:val="列表段落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qFormat/>
    <w:uiPriority w:val="0"/>
    <w:rPr>
      <w:rFonts w:hint="eastAsia" w:ascii="Calibri" w:hAnsi="Calibri" w:eastAsia="宋体" w:cs="Times New Roman"/>
      <w:lang w:val="en-US" w:eastAsia="zh-CN" w:bidi="ar-SA"/>
    </w:rPr>
  </w:style>
  <w:style w:type="paragraph" w:customStyle="1" w:styleId="50">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20448</Words>
  <Characters>21470</Characters>
  <Lines>168</Lines>
  <Paragraphs>47</Paragraphs>
  <TotalTime>6</TotalTime>
  <ScaleCrop>false</ScaleCrop>
  <LinksUpToDate>false</LinksUpToDate>
  <CharactersWithSpaces>22258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云朵</cp:lastModifiedBy>
  <cp:lastPrinted>2024-11-13T07:13:00Z</cp:lastPrinted>
  <dcterms:modified xsi:type="dcterms:W3CDTF">2024-11-26T02:43:53Z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1397A2A70AC942CE90BCD76A1BF4B515_13</vt:lpwstr>
  </property>
</Properties>
</file>